
<file path=[Content_Types].xml><?xml version="1.0" encoding="utf-8"?>
<Types xmlns="http://schemas.openxmlformats.org/package/2006/content-types" xmlns:w16cex="http://schemas.microsoft.com/office/word/2018/wordml/cex" xmlns:w16sdtfl="http://schemas.microsoft.com/office/word/2024/wordml/sdtformatlock" xmlns:w16sdtdh="http://schemas.microsoft.com/office/word/2020/wordml/sdtdatahash" xmlns:wp14="http://schemas.microsoft.com/office/word/2010/wordprocessingDrawing" xmlns:w16="http://schemas.microsoft.com/office/word/2018/wordml" xmlns:w16du="http://schemas.microsoft.com/office/word/2023/wordml/word16du" xmlns:w16se="http://schemas.microsoft.com/office/word/2015/wordml/symex" xmlns:w14="http://schemas.microsoft.com/office/word/2010/wordml" xmlns:w15="http://schemas.microsoft.com/office/word/2012/wordml" xmlns:w16cid="http://schemas.microsoft.com/office/word/2016/wordml/cid">
  <Default Extension="jp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4 (Apache licensed) using REFERENCE JAXB in Oracle Java 1.8.0_351 on Linux -->
    <w:p w:rsidRPr="00783D33" w:rsidR="009F5AA2" w:rsidRDefault="009F5AA2" w14:paraId="6EC5F293" w14:textId="77777777">
      <w:pPr>
        <w:rPr>
          <w:rFonts w:ascii="Garamond" w:hAnsi="Garamond"/>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228"/>
        <w:gridCol w:w="5228"/>
      </w:tblGrid>
      <w:tr w:rsidRPr="00783D33" w:rsidR="003704E3" w:rsidTr="00C102A7" w14:paraId="7A1E1641" w14:textId="77777777">
        <w:tc>
          <w:tcPr>
            <w:tcW w:w="5228" w:type="dxa"/>
          </w:tcPr>
          <w:p w:rsidR="003704E3" w:rsidP="0001235F" w:rsidRDefault="003704E3" w14:paraId="6404EB9E" w14:textId="77777777">
            <w:pPr>
              <w:ind w:left="172"/>
              <w:rPr>
                <w:rFonts w:ascii="Garamond" w:hAnsi="Garamond"/>
              </w:rPr>
            </w:pPr>
            <w:bookmarkStart w:name="_Hlk182839440" w:id="0"/>
          </w:p>
          <w:p w:rsidR="00783D33" w:rsidP="0001235F" w:rsidRDefault="00783D33" w14:paraId="62811B2A" w14:textId="77777777">
            <w:pPr>
              <w:ind w:left="172"/>
              <w:rPr>
                <w:rFonts w:ascii="Garamond" w:hAnsi="Garamond"/>
              </w:rPr>
            </w:pPr>
          </w:p>
          <w:p w:rsidR="00783D33" w:rsidP="0001235F" w:rsidRDefault="00783D33" w14:paraId="1A5C6061" w14:textId="77777777">
            <w:pPr>
              <w:ind w:left="172"/>
              <w:rPr>
                <w:rFonts w:ascii="Garamond" w:hAnsi="Garamond"/>
              </w:rPr>
            </w:pPr>
          </w:p>
          <w:p w:rsidR="00783D33" w:rsidP="0001235F" w:rsidRDefault="00783D33" w14:paraId="07226A36" w14:textId="77777777">
            <w:pPr>
              <w:ind w:left="172"/>
              <w:rPr>
                <w:rFonts w:ascii="Garamond" w:hAnsi="Garamond"/>
              </w:rPr>
            </w:pPr>
          </w:p>
          <w:p w:rsidRPr="0032645D" w:rsidR="0032645D" w:rsidP="0032645D" w:rsidRDefault="0032645D" w14:paraId="523F5E51" w14:textId="77777777">
            <w:pPr>
              <w:rPr>
                <w:rFonts w:ascii="Garamond" w:hAnsi="Garamond"/>
                <w:b/>
                <w:bCs/>
                <w:caps/>
                <w:sz w:val="20"/>
                <w:szCs w:val="20"/>
                <w:u w:val="single"/>
              </w:rPr>
            </w:pPr>
            <w:r w:rsidRPr="0032645D">
              <w:rPr>
                <w:rFonts w:ascii="Garamond" w:hAnsi="Garamond"/>
                <w:b/>
                <w:bCs/>
                <w:caps/>
                <w:sz w:val="20"/>
                <w:szCs w:val="20"/>
                <w:u w:val="single"/>
              </w:rPr>
              <w:t/>
            </w:r>
          </w:p>
          <w:p w:rsidRPr="00783D33" w:rsidR="00783D33" w:rsidP="0001235F" w:rsidRDefault="00783D33" w14:paraId="0D3B7C51" w14:textId="7478C8E9">
            <w:pPr>
              <w:ind w:left="172"/>
              <w:rPr>
                <w:rFonts w:ascii="Garamond" w:hAnsi="Garamond" w:cs="Palatino Linotype"/>
                <w:bCs/>
                <w:color w:val="11306A"/>
              </w:rPr>
            </w:pPr>
          </w:p>
          <w:p w:rsidRPr="00783D33" w:rsidR="00783D33" w:rsidP="0001235F" w:rsidRDefault="00783D33" w14:paraId="3AF7DEB9" w14:textId="77777777">
            <w:pPr>
              <w:ind w:left="172"/>
              <w:rPr>
                <w:rFonts w:ascii="Garamond" w:hAnsi="Garamond"/>
                <w:sz w:val="10"/>
                <w:szCs w:val="10"/>
              </w:rPr>
            </w:pPr>
          </w:p>
        </w:tc>
        <w:tc>
          <w:tcPr>
            <w:tcW w:w="5228" w:type="dxa"/>
          </w:tcPr>
          <w:p w:rsidRPr="00783D33" w:rsidR="002968D5" w:rsidP="002968D5" w:rsidRDefault="002968D5" w14:paraId="4036B6FB" w14:textId="77777777">
            <w:pPr>
              <w:rPr>
                <w:rFonts w:ascii="Garamond" w:hAnsi="Garamond"/>
                <w:b/>
              </w:rPr>
            </w:pPr>
            <w:r w:rsidRPr="00783D33">
              <w:rPr>
                <w:rFonts w:ascii="Garamond" w:hAnsi="Garamond"/>
                <w:b/>
                <w:bCs/>
              </w:rPr>
              <w:t xml:space="preserve"> </w:t>
            </w:r>
            <w:r w:rsidRPr="00783D33">
              <w:rPr>
                <w:rFonts w:ascii="Garamond" w:hAnsi="Garamond"/>
                <w:b/>
              </w:rPr>
              <w:t> </w:t>
            </w:r>
          </w:p>
          <w:p w:rsidRPr="00783D33" w:rsidR="002968D5" w:rsidP="002968D5" w:rsidRDefault="002968D5" w14:paraId="0E16897D" w14:textId="77777777">
            <w:pPr>
              <w:rPr>
                <w:rFonts w:ascii="Garamond" w:hAnsi="Garamond"/>
              </w:rPr>
            </w:pPr>
            <w:r w:rsidRPr="00783D33">
              <w:rPr>
                <w:rFonts w:ascii="Garamond" w:hAnsi="Garamond"/>
              </w:rPr>
              <w:t/>
            </w:r>
          </w:p>
          <w:p w:rsidRPr="00783D33" w:rsidR="002968D5" w:rsidP="002968D5" w:rsidRDefault="002968D5" w14:paraId="11A52CC5" w14:textId="77777777">
            <w:pPr>
              <w:rPr>
                <w:rFonts w:ascii="Garamond" w:hAnsi="Garamond"/>
              </w:rPr>
            </w:pPr>
            <w:r w:rsidRPr="00783D33">
              <w:rPr>
                <w:rFonts w:ascii="Garamond" w:hAnsi="Garamond"/>
              </w:rPr>
              <w:t> </w:t>
            </w:r>
          </w:p>
          <w:p w:rsidRPr="00783D33" w:rsidR="00A33327" w:rsidP="00D44B2E" w:rsidRDefault="002968D5" w14:paraId="0CCE3A89" w14:textId="404413F8">
            <w:pPr>
              <w:rPr>
                <w:rFonts w:ascii="Garamond" w:hAnsi="Garamond"/>
              </w:rPr>
            </w:pPr>
            <w:r w:rsidRPr="00783D33">
              <w:rPr>
                <w:rFonts w:ascii="Garamond" w:hAnsi="Garamond"/>
              </w:rPr>
              <w:t xml:space="preserve"> </w:t>
            </w:r>
          </w:p>
          <w:p w:rsidRPr="00783D33" w:rsidR="00A33327" w:rsidRDefault="00A33327" w14:paraId="5EA85051" w14:textId="77777777">
            <w:pPr>
              <w:rPr>
                <w:rFonts w:ascii="Garamond" w:hAnsi="Garamond"/>
              </w:rPr>
            </w:pPr>
          </w:p>
        </w:tc>
      </w:tr>
      <w:tr w:rsidRPr="00783D33" w:rsidR="006477D1" w:rsidTr="00C102A7" w14:paraId="7E04DB11" w14:textId="77777777">
        <w:tc>
          <w:tcPr>
            <w:tcW w:w="10456" w:type="dxa"/>
            <w:gridSpan w:val="2"/>
          </w:tcPr>
          <w:p w:rsidR="00AC2CA9" w:rsidP="0001235F" w:rsidRDefault="006477D1" w14:paraId="24037E68" w14:textId="34B54BFC">
            <w:pPr>
              <w:widowControl w:val="false"/>
              <w:pBdr>
                <w:left w:val="single" w:color="11306A" w:sz="4" w:space="4"/>
              </w:pBdr>
              <w:spacing w:line="260" w:lineRule="exact"/>
              <w:ind w:left="172" w:right="-2"/>
              <w:rPr>
                <w:rFonts w:ascii="Garamond" w:hAnsi="Garamond" w:cs="Palatino Linotype"/>
                <w:b/>
                <w:bCs/>
                <w:color w:val="11306A"/>
                <w:sz w:val="20"/>
                <w:szCs w:val="20"/>
              </w:rPr>
            </w:pPr>
            <w:r w:rsidRPr="00E43109">
              <w:rPr>
                <w:rFonts w:ascii="Garamond" w:hAnsi="Garamond" w:cs="Palatino Linotype"/>
                <w:color w:val="11306A"/>
                <w:sz w:val="20"/>
                <w:szCs w:val="20"/>
              </w:rPr>
              <w:t>N/Réf. :</w:t>
            </w:r>
            <w:r>
              <w:rPr>
                <w:rFonts w:ascii="Garamond" w:hAnsi="Garamond" w:cs="Palatino Linotype"/>
                <w:color w:val="11306A"/>
                <w:sz w:val="20"/>
                <w:szCs w:val="20"/>
              </w:rPr>
              <w:t xml:space="preserve"> </w:t>
            </w:r>
            <w:r w:rsidR="00192D18">
              <w:rPr>
                <w:rFonts w:ascii="Garamond" w:hAnsi="Garamond" w:cs="Palatino Linotype"/>
                <w:b/>
                <w:bCs/>
                <w:color w:val="11306A"/>
                <w:sz w:val="20"/>
                <w:szCs w:val="20"/>
              </w:rPr>
              <w:t>8620/NB/Procédure/</w:t>
            </w:r>
          </w:p>
          <w:p w:rsidR="00AC2CA9" w:rsidP="0001235F" w:rsidRDefault="006477D1" w14:paraId="610E0D66" w14:textId="2724597F">
            <w:pPr>
              <w:widowControl w:val="false"/>
              <w:pBdr>
                <w:left w:val="single" w:color="11306A" w:sz="4" w:space="4"/>
              </w:pBdr>
              <w:spacing w:line="260" w:lineRule="exact"/>
              <w:ind w:left="172" w:right="-2"/>
              <w:rPr>
                <w:rFonts w:ascii="Garamond" w:hAnsi="Garamond" w:cs="Palatino Linotype"/>
                <w:b/>
                <w:bCs/>
                <w:color w:val="11306A"/>
                <w:sz w:val="20"/>
                <w:szCs w:val="20"/>
              </w:rPr>
            </w:pPr>
            <w:r w:rsidRPr="00783D33">
              <w:rPr>
                <w:rFonts w:ascii="Garamond" w:hAnsi="Garamond" w:cs="Palatino Linotype"/>
                <w:b/>
                <w:bCs/>
                <w:color w:val="11306A"/>
                <w:sz w:val="20"/>
                <w:szCs w:val="20"/>
              </w:rPr>
              <w:t>Liquidation Judiciaire</w:t>
            </w:r>
            <w:r w:rsidR="001D2B26">
              <w:rPr>
                <w:rFonts w:ascii="Garamond" w:hAnsi="Garamond" w:cs="Palatino Linotype"/>
                <w:b/>
                <w:bCs/>
                <w:color w:val="11306A"/>
                <w:sz w:val="20"/>
                <w:szCs w:val="20"/>
              </w:rPr>
              <w:t xml:space="preserve"> du </w:t>
            </w:r>
            <w:r w:rsidRPr="001D2B26" w:rsidR="001D2B26">
              <w:rPr>
                <w:rFonts w:ascii="Garamond" w:hAnsi="Garamond" w:cs="Palatino Linotype"/>
                <w:b/>
                <w:bCs/>
                <w:color w:val="11306A"/>
                <w:sz w:val="20"/>
                <w:szCs w:val="20"/>
              </w:rPr>
              <w:t>03/07/2026</w:t>
            </w:r>
            <w:r w:rsidRPr="00783D33">
              <w:rPr>
                <w:rFonts w:ascii="Garamond" w:hAnsi="Garamond" w:cs="Palatino Linotype"/>
                <w:b/>
                <w:bCs/>
                <w:color w:val="11306A"/>
                <w:sz w:val="20"/>
                <w:szCs w:val="20"/>
              </w:rPr>
              <w:t> :</w:t>
            </w:r>
            <w:r>
              <w:rPr>
                <w:rFonts w:ascii="Garamond" w:hAnsi="Garamond" w:cs="Palatino Linotype"/>
                <w:b/>
                <w:bCs/>
                <w:color w:val="11306A"/>
                <w:sz w:val="20"/>
                <w:szCs w:val="20"/>
              </w:rPr>
              <w:t xml:space="preserve"> </w:t>
            </w:r>
            <w:r w:rsidRPr="00783D33">
              <w:rPr>
                <w:rFonts w:ascii="Garamond" w:hAnsi="Garamond" w:cs="Palatino Linotype"/>
                <w:b/>
                <w:bCs/>
                <w:color w:val="11306A"/>
                <w:sz w:val="20"/>
                <w:szCs w:val="20"/>
              </w:rPr>
              <w:t>SAS GROUPE SAURAMPS</w:t>
            </w:r>
          </w:p>
          <w:p w:rsidRPr="00C26F1B" w:rsidR="006477D1" w:rsidP="0001235F" w:rsidRDefault="006477D1" w14:paraId="37BBDD03" w14:textId="6CC1C777">
            <w:pPr>
              <w:widowControl w:val="false"/>
              <w:pBdr>
                <w:left w:val="single" w:color="11306A" w:sz="4" w:space="4"/>
              </w:pBdr>
              <w:spacing w:line="260" w:lineRule="exact"/>
              <w:ind w:left="172" w:right="-2"/>
              <w:rPr>
                <w:rFonts w:ascii="Garamond" w:hAnsi="Garamond" w:cs="Palatino Linotype"/>
                <w:b/>
                <w:bCs/>
                <w:color w:val="11306A"/>
                <w:sz w:val="20"/>
                <w:szCs w:val="20"/>
              </w:rPr>
            </w:pPr>
            <w:r w:rsidRPr="00783D33">
              <w:rPr>
                <w:rFonts w:ascii="Garamond" w:hAnsi="Garamond" w:cs="Palatino Linotype"/>
                <w:bCs/>
                <w:color w:val="11306A"/>
                <w:sz w:val="20"/>
                <w:szCs w:val="20"/>
              </w:rPr>
              <w:t>SAURAMPS</w:t>
            </w:r>
            <w:r w:rsidR="00C26F1B">
              <w:rPr>
                <w:rFonts w:ascii="Garamond" w:hAnsi="Garamond" w:cs="Palatino Linotype"/>
                <w:bCs/>
                <w:color w:val="11306A"/>
                <w:sz w:val="20"/>
                <w:szCs w:val="20"/>
              </w:rPr>
              <w:t xml:space="preserve"> </w:t>
            </w:r>
            <w:r w:rsidRPr="00783D33">
              <w:rPr>
                <w:rFonts w:ascii="Garamond" w:hAnsi="Garamond" w:cs="Palatino Linotype"/>
                <w:bCs/>
                <w:color w:val="11306A"/>
                <w:sz w:val="20"/>
                <w:szCs w:val="20"/>
              </w:rPr>
              <w:t>Allee Jules Milhau
</w:t>
              <w:br/>
              <w:t>centre Commercial le Triangle</w:t>
            </w:r>
            <w:r w:rsidR="00C26F1B">
              <w:rPr>
                <w:rFonts w:ascii="Garamond" w:hAnsi="Garamond" w:cs="Palatino Linotype"/>
                <w:b/>
                <w:bCs/>
                <w:color w:val="11306A"/>
                <w:sz w:val="20"/>
                <w:szCs w:val="20"/>
              </w:rPr>
              <w:t xml:space="preserve"> </w:t>
            </w:r>
            <w:r w:rsidRPr="00783D33">
              <w:rPr>
                <w:rFonts w:ascii="Garamond" w:hAnsi="Garamond" w:cs="Palatino Linotype"/>
                <w:bCs/>
                <w:color w:val="11306A"/>
                <w:sz w:val="20"/>
                <w:szCs w:val="20"/>
              </w:rPr>
              <w:t>34000 MONTPELLIER</w:t>
            </w:r>
            <w:r w:rsidRPr="00783D33">
              <w:rPr>
                <w:rFonts w:ascii="Garamond" w:hAnsi="Garamond" w:cs="Palatino Linotype"/>
                <w:bCs/>
                <w:color w:val="11306A"/>
                <w:sz w:val="20"/>
                <w:szCs w:val="20"/>
              </w:rPr>
              <w:br/>
              <w:t>RCS : 831 301 916</w:t>
            </w:r>
          </w:p>
          <w:p w:rsidRPr="006477D1" w:rsidR="006477D1" w:rsidP="0001235F" w:rsidRDefault="006477D1" w14:paraId="24697D9E" w14:textId="7E24710D">
            <w:pPr>
              <w:widowControl w:val="false"/>
              <w:pBdr>
                <w:left w:val="single" w:color="11306A" w:sz="4" w:space="4"/>
              </w:pBdr>
              <w:spacing w:line="260" w:lineRule="exact"/>
              <w:ind w:left="172" w:right="-2"/>
              <w:jc w:val="both"/>
              <w:rPr>
                <w:rFonts w:ascii="Garamond" w:hAnsi="Garamond" w:cs="Palatino Linotype"/>
                <w:color w:val="11306A"/>
                <w:sz w:val="20"/>
                <w:szCs w:val="20"/>
              </w:rPr>
            </w:pPr>
          </w:p>
        </w:tc>
      </w:tr>
      <w:tr w:rsidRPr="00783D33" w:rsidR="006477D1" w:rsidTr="00C102A7" w14:paraId="54EF95CE" w14:textId="77777777">
        <w:tc>
          <w:tcPr>
            <w:tcW w:w="5228" w:type="dxa"/>
          </w:tcPr>
          <w:p w:rsidRPr="00E43109" w:rsidR="006477D1" w:rsidP="00C102A7" w:rsidRDefault="006477D1" w14:paraId="411FCD40" w14:textId="77777777">
            <w:pPr>
              <w:widowControl w:val="false"/>
              <w:spacing w:line="260" w:lineRule="exact"/>
              <w:ind w:right="-2"/>
              <w:jc w:val="both"/>
              <w:rPr>
                <w:rFonts w:ascii="Garamond" w:hAnsi="Garamond" w:cs="Palatino Linotype"/>
                <w:b/>
                <w:color w:val="11306A"/>
                <w:sz w:val="20"/>
                <w:szCs w:val="20"/>
              </w:rPr>
            </w:pPr>
          </w:p>
        </w:tc>
        <w:tc>
          <w:tcPr>
            <w:tcW w:w="5228" w:type="dxa"/>
          </w:tcPr>
          <w:p w:rsidRPr="00783D33" w:rsidR="006477D1" w:rsidP="003704E3" w:rsidRDefault="006477D1" w14:paraId="7C11E0F2" w14:textId="292DC28F">
            <w:pPr>
              <w:rPr>
                <w:rFonts w:ascii="Garamond" w:hAnsi="Garamond"/>
                <w:b/>
                <w:bCs/>
                <w:caps/>
                <w:u w:val="single"/>
              </w:rPr>
            </w:pPr>
            <w:r w:rsidRPr="00783D33">
              <w:rPr>
                <w:rFonts w:ascii="Garamond" w:hAnsi="Garamond"/>
              </w:rPr>
              <w:t xml:space="preserve">MONTPELLIER, le </w:t>
            </w:r>
            <w:r w:rsidRPr="00CD0D22" w:rsidR="00CD0D22">
              <w:rPr>
                <w:rFonts w:ascii="Garamond" w:hAnsi="Garamond"/>
              </w:rPr>
              <w:t>23 juillet 2026</w:t>
            </w:r>
          </w:p>
        </w:tc>
      </w:tr>
      <w:bookmarkEnd w:id="0"/>
    </w:tbl>
    <w:p w:rsidRPr="00DF0251" w:rsidR="00DF0251" w:rsidP="00101F4B" w:rsidRDefault="00DF0251" w14:paraId="3CBB796D" w14:textId="77777777">
      <w:pPr>
        <w:widowControl w:val="false"/>
        <w:autoSpaceDE w:val="false"/>
        <w:autoSpaceDN w:val="false"/>
        <w:adjustRightInd w:val="false"/>
        <w:spacing w:after="0"/>
        <w:ind w:right="827" w:firstLine="284"/>
        <w:rPr>
          <w:rFonts w:ascii="Garamond" w:hAnsi="Garamond" w:cs="Palatino Linotype"/>
          <w:bCs/>
          <w:color w:val="11306A"/>
        </w:rPr>
      </w:pPr>
    </w:p>
    <w:p w:rsidRPr="00DF0251" w:rsidR="00101F4B" w:rsidP="00101F4B" w:rsidRDefault="00101F4B" w14:paraId="0DC3664F" w14:textId="19F1B7E5">
      <w:pPr>
        <w:widowControl w:val="false"/>
        <w:autoSpaceDE w:val="false"/>
        <w:autoSpaceDN w:val="false"/>
        <w:adjustRightInd w:val="false"/>
        <w:spacing w:after="0"/>
        <w:ind w:right="827" w:firstLine="284"/>
        <w:rPr>
          <w:rFonts w:ascii="Garamond" w:hAnsi="Garamond"/>
          <w:b/>
          <w:bCs/>
          <w:u w:val="single"/>
        </w:rPr>
      </w:pPr>
      <w:r w:rsidRPr="00DF0251">
        <w:rPr>
          <w:rFonts w:ascii="Garamond" w:hAnsi="Garamond" w:cs="Palatino Linotype"/>
          <w:b/>
          <w:color w:val="11306A"/>
          <w:u w:val="single"/>
        </w:rPr>
        <w:t>Objet</w:t>
      </w:r>
      <w:r w:rsidRPr="00DF0251">
        <w:rPr>
          <w:rFonts w:ascii="Garamond" w:hAnsi="Garamond" w:cs="Palatino Linotype"/>
          <w:bCs/>
          <w:color w:val="11306A"/>
        </w:rPr>
        <w:t> :</w:t>
      </w:r>
      <w:r w:rsidR="00C20D33">
        <w:rPr>
          <w:rFonts w:ascii="Garamond" w:hAnsi="Garamond" w:cs="Palatino Linotype"/>
          <w:bCs/>
          <w:color w:val="11306A"/>
        </w:rPr>
        <w:t xml:space="preserve"> </w:t>
      </w:r>
      <w:r w:rsidRPr="00C20D33" w:rsidR="00C20D33">
        <w:rPr>
          <w:rFonts w:ascii="Garamond" w:hAnsi="Garamond" w:cs="Palatino Linotype"/>
          <w:b/>
          <w:bCs/>
          <w:color w:val="11306A"/>
        </w:rPr>
        <w:t>notification de licenciement pour motif économique</w:t>
      </w:r>
    </w:p>
    <w:p w:rsidRPr="00DF0251" w:rsidR="002239F8" w:rsidP="00403469" w:rsidRDefault="002239F8" w14:paraId="6AB3B6AC" w14:textId="77777777">
      <w:pPr>
        <w:widowControl w:val="false"/>
        <w:autoSpaceDE w:val="false"/>
        <w:autoSpaceDN w:val="false"/>
        <w:adjustRightInd w:val="false"/>
        <w:spacing w:after="0"/>
        <w:ind w:left="851" w:right="827"/>
        <w:rPr>
          <w:rFonts w:ascii="Garamond" w:hAnsi="Garamond"/>
        </w:rPr>
      </w:pPr>
    </w:p>
    <w:p w:rsidRPr="00DF0251" w:rsidR="003704E3" w:rsidP="0001235F" w:rsidRDefault="003704E3" w14:paraId="43CA86B4" w14:textId="77777777">
      <w:pPr>
        <w:widowControl w:val="false"/>
        <w:autoSpaceDE w:val="false"/>
        <w:autoSpaceDN w:val="false"/>
        <w:adjustRightInd w:val="false"/>
        <w:spacing w:after="0"/>
        <w:ind w:left="284" w:right="401"/>
        <w:rPr>
          <w:rFonts w:ascii="Garamond" w:hAnsi="Garamond"/>
        </w:rPr>
      </w:pPr>
      <w:r w:rsidRPr="00DF0251">
        <w:rPr>
          <w:rFonts w:ascii="Garamond" w:hAnsi="Garamond"/>
        </w:rPr>
        <w:t>,</w:t>
      </w:r>
    </w:p>
    <w:p w:rsidRPr="00DF0251" w:rsidR="003704E3" w:rsidP="006226CB" w:rsidRDefault="003704E3" w14:paraId="4B9E7C82" w14:textId="77777777">
      <w:pPr>
        <w:widowControl w:val="false"/>
        <w:autoSpaceDE w:val="false"/>
        <w:autoSpaceDN w:val="false"/>
        <w:adjustRightInd w:val="false"/>
        <w:spacing w:after="0"/>
        <w:ind w:left="284" w:right="401"/>
        <w:jc w:val="both"/>
        <w:rPr>
          <w:rFonts w:ascii="Garamond" w:hAnsi="Garamond"/>
        </w:rPr>
      </w:pPr>
    </w:p>
    <w:p w:rsidRPr="00DF0251" w:rsidR="003704E3" w:rsidP="006226CB" w:rsidRDefault="003704E3" w14:paraId="1A1B6E41" w14:textId="188520D0">
      <w:pPr>
        <w:widowControl w:val="false"/>
        <w:autoSpaceDE w:val="false"/>
        <w:autoSpaceDN w:val="false"/>
        <w:adjustRightInd w:val="false"/>
        <w:spacing w:after="0"/>
        <w:ind w:left="284" w:right="260"/>
        <w:jc w:val="both"/>
        <w:rPr>
          <w:rFonts w:ascii="Garamond" w:hAnsi="Garamond"/>
        </w:rPr>
      </w:pPr>
      <w:r w:rsidRPr="00DF0251">
        <w:rPr>
          <w:rFonts w:ascii="Garamond" w:hAnsi="Garamond"/>
        </w:rPr>
        <w:t xml:space="preserve">Par jugement en date du 03/07/2026, </w:t>
      </w:r>
      <w:r w:rsidRPr="00DF0251" w:rsidR="00995278">
        <w:rPr>
          <w:rFonts w:ascii="Garamond" w:hAnsi="Garamond"/>
        </w:rPr>
        <w:t>le Tribunal de Commerce de MONTPELLIER a</w:t>
      </w:r>
      <w:r w:rsidRPr="00DF0251">
        <w:rPr>
          <w:rFonts w:ascii="Garamond" w:hAnsi="Garamond"/>
        </w:rPr>
        <w:t xml:space="preserve"> désigné</w:t>
      </w:r>
      <w:r w:rsidRPr="00DF0251" w:rsidR="00995278">
        <w:rPr>
          <w:rFonts w:ascii="Garamond" w:hAnsi="Garamond"/>
        </w:rPr>
        <w:t xml:space="preserve"> la SELARL BLEU SUD, prise en ma personne, en qualité de </w:t>
      </w:r>
      <w:r w:rsidRPr="00DF0251">
        <w:rPr>
          <w:rFonts w:ascii="Garamond" w:hAnsi="Garamond"/>
        </w:rPr>
        <w:t>Liquidateur de</w:t>
      </w:r>
      <w:r w:rsidRPr="00DF0251" w:rsidR="00995278">
        <w:rPr>
          <w:rFonts w:ascii="Garamond" w:hAnsi="Garamond"/>
        </w:rPr>
        <w:t xml:space="preserve"> la</w:t>
      </w:r>
      <w:r w:rsidRPr="00DF0251" w:rsidR="003F6DE7">
        <w:rPr>
          <w:rFonts w:ascii="Garamond" w:hAnsi="Garamond"/>
        </w:rPr>
        <w:t xml:space="preserve"> </w:t>
      </w:r>
      <w:r w:rsidRPr="00DF0251">
        <w:rPr>
          <w:rFonts w:ascii="Garamond" w:hAnsi="Garamond"/>
        </w:rPr>
        <w:t>SAS GROUPE SAURAMPS.</w:t>
      </w:r>
    </w:p>
    <w:p w:rsidR="00101F4B" w:rsidP="006226CB" w:rsidRDefault="00101F4B" w14:paraId="5645BA37"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30164335"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En l’absence de poursuite d’activité autorisée, le jugement emporte, de plein droit, cessation totale et immédiate de toute activité du fait de la fermeture de l’entreprise et la suppression de tous les postes de travail et de tous les emplois.</w:t>
      </w:r>
    </w:p>
    <w:p w:rsidRPr="00C20D33" w:rsidR="00C20D33" w:rsidP="00C20D33" w:rsidRDefault="00C20D33" w14:paraId="611D217E"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359AC56D"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Dans une telle situation, le liquidateur est dans l’obligation d’envisager le licenciement collectif de la totalité du personnel conformément à l’article L.641-4 du Code de commerce.</w:t>
      </w:r>
    </w:p>
    <w:p w:rsidRPr="00C20D33" w:rsidR="00C20D33" w:rsidP="00C20D33" w:rsidRDefault="00C20D33" w14:paraId="0D94BA98"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1DC72473"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C’est dans ce contexte que je suis contraint, par la présente, de vous notifier votre licenciement pour motif économique pour les raisons ci-après détaillées. </w:t>
      </w:r>
    </w:p>
    <w:p w:rsidRPr="00C20D33" w:rsidR="00C20D33" w:rsidP="00C20D33" w:rsidRDefault="00C20D33" w14:paraId="7BCE1156"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2B7C0DF9" w14:textId="77777777">
      <w:pPr>
        <w:widowControl w:val="false"/>
        <w:numPr>
          <w:ilvl w:val="0"/>
          <w:numId w:val="3"/>
        </w:numPr>
        <w:autoSpaceDE w:val="false"/>
        <w:autoSpaceDN w:val="false"/>
        <w:adjustRightInd w:val="false"/>
        <w:spacing w:after="0"/>
        <w:ind w:right="260"/>
        <w:jc w:val="both"/>
        <w:rPr>
          <w:rFonts w:ascii="Garamond" w:hAnsi="Garamond"/>
          <w:b/>
          <w:bCs/>
        </w:rPr>
      </w:pPr>
      <w:r w:rsidRPr="00C20D33">
        <w:rPr>
          <w:rFonts w:ascii="Garamond" w:hAnsi="Garamond"/>
          <w:b/>
          <w:bCs/>
        </w:rPr>
        <w:t>Rappel du motif économique et de l’impossibilité de reclassement</w:t>
      </w:r>
    </w:p>
    <w:p w:rsidRPr="00C20D33" w:rsidR="00C20D33" w:rsidP="00C20D33" w:rsidRDefault="00C20D33" w14:paraId="5130DB81"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A61B9BB"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Le jugement de liquidation judiciaire entraîne la suppression de l’intégralité des postes de travail et l’impossibilité de les maintenir.</w:t>
      </w:r>
    </w:p>
    <w:p w:rsidRPr="00C20D33" w:rsidR="00C20D33" w:rsidP="00C20D33" w:rsidRDefault="00C20D33" w14:paraId="721F1AEA"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2E587700"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En exécution dudit jugement votre emploi se trouve donc supprimé. </w:t>
      </w:r>
    </w:p>
    <w:p w:rsidRPr="00C20D33" w:rsidR="00C20D33" w:rsidP="00C20D33" w:rsidRDefault="00C20D33" w14:paraId="12D9F55F"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4EA70418" w14:textId="19BF039E">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C’est dans ce contexte que j’ai été contraint de mettre en œuvre une procédure de licenciement collectif pour motif économique à l’encontre des </w:t>
      </w:r>
      <w:r w:rsidR="00A70D1C">
        <w:rPr>
          <w:rFonts w:ascii="Garamond" w:hAnsi="Garamond"/>
        </w:rPr>
        <w:t>52</w:t>
      </w:r>
      <w:r w:rsidRPr="00C20D33">
        <w:rPr>
          <w:rFonts w:ascii="Garamond" w:hAnsi="Garamond"/>
        </w:rPr>
        <w:t xml:space="preserve"> salariés de la Société dont vous faites partie.</w:t>
      </w:r>
    </w:p>
    <w:p w:rsidRPr="00C20D33" w:rsidR="00C20D33" w:rsidP="00C20D33" w:rsidRDefault="00C20D33" w14:paraId="7854EA9A"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6CB906A3"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Un document unilatéral portant plan de sauvegarde de l’emploi (« PSE ») de la société a été établi par mes soins.</w:t>
      </w:r>
    </w:p>
    <w:p w:rsidRPr="00C20D33" w:rsidR="00C20D33" w:rsidP="00C20D33" w:rsidRDefault="00C20D33" w14:paraId="11407C40"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71EB5F6A"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Ce document prévoit des mesures d’accompagnement permettant de limiter les conséquences des licenciements.</w:t>
      </w:r>
    </w:p>
    <w:p w:rsidRPr="00C20D33" w:rsidR="00C20D33" w:rsidP="00C20D33" w:rsidRDefault="00C20D33" w14:paraId="6DB8603D"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550F261" w14:textId="7DBF8313">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Au cours d’une réunion extraordinaire d’information-consultation qui s’est tenue le </w:t>
      </w:r>
      <w:r w:rsidR="00A70D1C">
        <w:rPr>
          <w:rFonts w:ascii="Garamond" w:hAnsi="Garamond"/>
        </w:rPr>
        <w:t>10 Juillet 2026</w:t>
      </w:r>
      <w:r w:rsidRPr="00C20D33">
        <w:rPr>
          <w:rFonts w:ascii="Garamond" w:hAnsi="Garamond"/>
        </w:rPr>
        <w:t>, le Comité Social et Economique (« CSE ») de la société a notamment été informé et consulté sur le projet de licenciement collectif pour motif économique.</w:t>
      </w:r>
    </w:p>
    <w:p w:rsidRPr="00C20D33" w:rsidR="00C20D33" w:rsidP="00C20D33" w:rsidRDefault="00C20D33" w14:paraId="1D6F5493"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30C3D01" w14:textId="5E67AA3C">
      <w:pPr>
        <w:widowControl w:val="false"/>
        <w:autoSpaceDE w:val="false"/>
        <w:autoSpaceDN w:val="false"/>
        <w:adjustRightInd w:val="false"/>
        <w:spacing w:after="0"/>
        <w:ind w:left="284" w:right="260"/>
        <w:jc w:val="both"/>
        <w:rPr>
          <w:rFonts w:ascii="Garamond" w:hAnsi="Garamond"/>
        </w:rPr>
      </w:pPr>
      <w:r w:rsidRPr="00C20D33">
        <w:rPr>
          <w:rFonts w:ascii="Garamond" w:hAnsi="Garamond"/>
        </w:rPr>
        <w:t>Par décision ex</w:t>
      </w:r>
      <w:r w:rsidRPr="00A70D1C">
        <w:rPr>
          <w:rFonts w:ascii="Garamond" w:hAnsi="Garamond"/>
        </w:rPr>
        <w:t>plicite en date du</w:t>
      </w:r>
      <w:r w:rsidRPr="00A70D1C" w:rsidR="00A70D1C">
        <w:rPr>
          <w:rFonts w:ascii="Garamond" w:hAnsi="Garamond"/>
        </w:rPr>
        <w:t xml:space="preserve"> 15 Juillet 2026</w:t>
      </w:r>
      <w:r w:rsidRPr="00A70D1C">
        <w:rPr>
          <w:rFonts w:ascii="Garamond" w:hAnsi="Garamond"/>
        </w:rPr>
        <w:t>, j</w:t>
      </w:r>
      <w:r w:rsidRPr="00C20D33">
        <w:rPr>
          <w:rFonts w:ascii="Garamond" w:hAnsi="Garamond"/>
        </w:rPr>
        <w:t>ointe à la présente, la DREETS a homologué le document unilatéral portant PSE.</w:t>
      </w:r>
    </w:p>
    <w:p w:rsidRPr="00C20D33" w:rsidR="00C20D33" w:rsidP="00C20D33" w:rsidRDefault="00C20D33" w14:paraId="178D32A5"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1EDCB145"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Votre reclassement s’est quant à lui avéré impossible faute poste disponible.</w:t>
      </w:r>
    </w:p>
    <w:p w:rsidRPr="00C20D33" w:rsidR="00C20D33" w:rsidP="00C20D33" w:rsidRDefault="00C20D33" w14:paraId="138968EE"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198B232B" w14:textId="45F54ED3">
      <w:pPr>
        <w:widowControl w:val="false"/>
        <w:autoSpaceDE w:val="false"/>
        <w:autoSpaceDN w:val="false"/>
        <w:adjustRightInd w:val="false"/>
        <w:spacing w:after="0"/>
        <w:ind w:left="284" w:right="260"/>
        <w:jc w:val="both"/>
        <w:rPr>
          <w:rFonts w:ascii="Garamond" w:hAnsi="Garamond"/>
          <w:b/>
          <w:bCs/>
        </w:rPr>
      </w:pPr>
      <w:r w:rsidRPr="00C20D33">
        <w:rPr>
          <w:rFonts w:ascii="Garamond" w:hAnsi="Garamond"/>
          <w:b/>
          <w:bCs/>
        </w:rPr>
        <w:t>En conséquence, conformément aux dispositions des articles L.</w:t>
      </w:r>
      <w:r w:rsidRPr="00C20D33">
        <w:rPr>
          <w:rFonts w:ascii="Times New Roman" w:hAnsi="Times New Roman" w:cs="Times New Roman"/>
          <w:b/>
          <w:bCs/>
        </w:rPr>
        <w:t> </w:t>
      </w:r>
      <w:r w:rsidRPr="00C20D33">
        <w:rPr>
          <w:rFonts w:ascii="Garamond" w:hAnsi="Garamond"/>
          <w:b/>
          <w:bCs/>
        </w:rPr>
        <w:t>640-1 et suivants du Code de commerce et en ex</w:t>
      </w:r>
      <w:r w:rsidRPr="00C20D33">
        <w:rPr>
          <w:rFonts w:ascii="Garamond" w:hAnsi="Garamond" w:cs="Garamond"/>
          <w:b/>
          <w:bCs/>
        </w:rPr>
        <w:t>é</w:t>
      </w:r>
      <w:r w:rsidRPr="00C20D33">
        <w:rPr>
          <w:rFonts w:ascii="Garamond" w:hAnsi="Garamond"/>
          <w:b/>
          <w:bCs/>
        </w:rPr>
        <w:t>cution du jugement du Tribunal de Commerce pronon</w:t>
      </w:r>
      <w:r w:rsidRPr="00C20D33">
        <w:rPr>
          <w:rFonts w:ascii="Garamond" w:hAnsi="Garamond" w:cs="Garamond"/>
          <w:b/>
          <w:bCs/>
        </w:rPr>
        <w:t>ç</w:t>
      </w:r>
      <w:r w:rsidRPr="00C20D33">
        <w:rPr>
          <w:rFonts w:ascii="Garamond" w:hAnsi="Garamond"/>
          <w:b/>
          <w:bCs/>
        </w:rPr>
        <w:t xml:space="preserve">ant la liquidation judiciaire de la SAS </w:t>
      </w:r>
      <w:r w:rsidR="00A70D1C">
        <w:rPr>
          <w:rFonts w:ascii="Garamond" w:hAnsi="Garamond"/>
          <w:b/>
          <w:bCs/>
        </w:rPr>
        <w:t>GROUPE SAURAMPS</w:t>
      </w:r>
      <w:r w:rsidRPr="00C20D33">
        <w:rPr>
          <w:rFonts w:ascii="Garamond" w:hAnsi="Garamond"/>
          <w:b/>
          <w:bCs/>
        </w:rPr>
        <w:t xml:space="preserve">, je suis contraint de vous notifier votre licenciement pour motif </w:t>
      </w:r>
      <w:r w:rsidRPr="00C20D33">
        <w:rPr>
          <w:rFonts w:ascii="Garamond" w:hAnsi="Garamond" w:cs="Garamond"/>
          <w:b/>
          <w:bCs/>
        </w:rPr>
        <w:t>é</w:t>
      </w:r>
      <w:r w:rsidRPr="00C20D33">
        <w:rPr>
          <w:rFonts w:ascii="Garamond" w:hAnsi="Garamond"/>
          <w:b/>
          <w:bCs/>
        </w:rPr>
        <w:t>conomique, dans les conditions pos</w:t>
      </w:r>
      <w:r w:rsidRPr="00C20D33">
        <w:rPr>
          <w:rFonts w:ascii="Garamond" w:hAnsi="Garamond" w:cs="Garamond"/>
          <w:b/>
          <w:bCs/>
        </w:rPr>
        <w:t>é</w:t>
      </w:r>
      <w:r w:rsidRPr="00C20D33">
        <w:rPr>
          <w:rFonts w:ascii="Garamond" w:hAnsi="Garamond"/>
          <w:b/>
          <w:bCs/>
        </w:rPr>
        <w:t xml:space="preserve">es </w:t>
      </w:r>
      <w:r w:rsidRPr="00C20D33">
        <w:rPr>
          <w:rFonts w:ascii="Garamond" w:hAnsi="Garamond" w:cs="Garamond"/>
          <w:b/>
          <w:bCs/>
        </w:rPr>
        <w:t>à</w:t>
      </w:r>
      <w:r w:rsidRPr="00C20D33">
        <w:rPr>
          <w:rFonts w:ascii="Garamond" w:hAnsi="Garamond"/>
          <w:b/>
          <w:bCs/>
        </w:rPr>
        <w:t xml:space="preserve"> l</w:t>
      </w:r>
      <w:r w:rsidRPr="00C20D33">
        <w:rPr>
          <w:rFonts w:ascii="Garamond" w:hAnsi="Garamond" w:cs="Garamond"/>
          <w:b/>
          <w:bCs/>
        </w:rPr>
        <w:t>’</w:t>
      </w:r>
      <w:r w:rsidRPr="00C20D33">
        <w:rPr>
          <w:rFonts w:ascii="Garamond" w:hAnsi="Garamond"/>
          <w:b/>
          <w:bCs/>
        </w:rPr>
        <w:t>article L.</w:t>
      </w:r>
      <w:r w:rsidRPr="00C20D33">
        <w:rPr>
          <w:rFonts w:ascii="Times New Roman" w:hAnsi="Times New Roman" w:cs="Times New Roman"/>
          <w:b/>
          <w:bCs/>
        </w:rPr>
        <w:t> </w:t>
      </w:r>
      <w:r w:rsidRPr="00C20D33">
        <w:rPr>
          <w:rFonts w:ascii="Garamond" w:hAnsi="Garamond"/>
          <w:b/>
          <w:bCs/>
        </w:rPr>
        <w:t>1233-3 du Code du travail.</w:t>
      </w:r>
    </w:p>
    <w:p w:rsidR="00C20D33" w:rsidP="00C20D33" w:rsidRDefault="00C20D33" w14:paraId="09D0DEA6" w14:textId="77777777">
      <w:pPr>
        <w:widowControl w:val="false"/>
        <w:autoSpaceDE w:val="false"/>
        <w:autoSpaceDN w:val="false"/>
        <w:adjustRightInd w:val="false"/>
        <w:spacing w:after="0"/>
        <w:ind w:left="284" w:right="260"/>
        <w:jc w:val="both"/>
        <w:rPr>
          <w:rFonts w:ascii="Garamond" w:hAnsi="Garamond"/>
          <w:b/>
          <w:bCs/>
        </w:rPr>
      </w:pPr>
    </w:p>
    <w:p w:rsidRPr="005C2F3A" w:rsidR="009651C6" w:rsidP="009651C6" w:rsidRDefault="009651C6" w14:paraId="1FA4AA6C" w14:textId="77777777">
      <w:pPr>
        <w:widowControl w:val="false"/>
        <w:autoSpaceDE w:val="false"/>
        <w:autoSpaceDN w:val="false"/>
        <w:adjustRightInd w:val="false"/>
        <w:spacing w:after="0"/>
        <w:ind w:left="284" w:right="260"/>
        <w:jc w:val="both"/>
        <w:rPr>
          <w:rFonts w:ascii="Garamond" w:hAnsi="Garamond"/>
        </w:rPr>
      </w:pPr>
      <w:r w:rsidRPr="005C2F3A">
        <w:rPr>
          <w:rFonts w:ascii="Garamond" w:hAnsi="Garamond"/>
        </w:rPr>
        <w:t>Je vous rappelle que, du fait de votre statut de salarié protégé (élu CSE), j’ai sollicité une autorisation administrative de licenciement auprès des services de l’Inspection du Travail.</w:t>
      </w:r>
    </w:p>
    <w:p w:rsidR="009651C6" w:rsidP="00C20D33" w:rsidRDefault="009651C6" w14:paraId="2042041E" w14:textId="77777777">
      <w:pPr>
        <w:widowControl w:val="false"/>
        <w:autoSpaceDE w:val="false"/>
        <w:autoSpaceDN w:val="false"/>
        <w:adjustRightInd w:val="false"/>
        <w:spacing w:after="0"/>
        <w:ind w:left="284" w:right="260"/>
        <w:jc w:val="both"/>
        <w:rPr>
          <w:rFonts w:ascii="Garamond" w:hAnsi="Garamond"/>
          <w:b/>
          <w:bCs/>
        </w:rPr>
      </w:pPr>
    </w:p>
    <w:p w:rsidRPr="005C2F3A" w:rsidR="009651C6" w:rsidP="009651C6" w:rsidRDefault="009651C6" w14:paraId="66D6E16D" w14:textId="41AD4322">
      <w:pPr>
        <w:widowControl w:val="false"/>
        <w:autoSpaceDE w:val="false"/>
        <w:autoSpaceDN w:val="false"/>
        <w:adjustRightInd w:val="false"/>
        <w:spacing w:after="0"/>
        <w:ind w:left="284" w:right="260"/>
        <w:jc w:val="both"/>
        <w:rPr>
          <w:rFonts w:ascii="Garamond" w:hAnsi="Garamond"/>
        </w:rPr>
      </w:pPr>
      <w:r w:rsidRPr="0088054C">
        <w:rPr>
          <w:rFonts w:ascii="Garamond" w:hAnsi="Garamond"/>
          <w:highlight w:val="yellow"/>
        </w:rPr>
        <w:t>Par décision en date du XXX , Madame</w:t>
      </w:r>
      <w:r w:rsidRPr="0088054C" w:rsidR="00A70D1C">
        <w:rPr>
          <w:rFonts w:ascii="Garamond" w:hAnsi="Garamond"/>
          <w:highlight w:val="yellow"/>
        </w:rPr>
        <w:t xml:space="preserve">/Monsieur </w:t>
      </w:r>
      <w:r w:rsidRPr="0088054C">
        <w:rPr>
          <w:rFonts w:ascii="Garamond" w:hAnsi="Garamond"/>
          <w:highlight w:val="yellow"/>
        </w:rPr>
        <w:t xml:space="preserve"> l’Inspectrice du travail m’a délivré ladite autorisation.</w:t>
      </w:r>
    </w:p>
    <w:p w:rsidRPr="00C20D33" w:rsidR="009651C6" w:rsidP="00C20D33" w:rsidRDefault="009651C6" w14:paraId="4FCF82B9" w14:textId="77777777">
      <w:pPr>
        <w:widowControl w:val="false"/>
        <w:autoSpaceDE w:val="false"/>
        <w:autoSpaceDN w:val="false"/>
        <w:adjustRightInd w:val="false"/>
        <w:spacing w:after="0"/>
        <w:ind w:left="284" w:right="260"/>
        <w:jc w:val="both"/>
        <w:rPr>
          <w:rFonts w:ascii="Garamond" w:hAnsi="Garamond"/>
          <w:b/>
          <w:bCs/>
        </w:rPr>
      </w:pPr>
    </w:p>
    <w:p w:rsidRPr="00C20D33" w:rsidR="00C20D33" w:rsidP="00C20D33" w:rsidRDefault="00C20D33" w14:paraId="1650E1CA"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Pour la bonne règle, je vous précise que votre licenciement est étranger à votre éventuel état de santé, votre situation personnelle ou à la suspension de votre contrat de travail pour quelque motif que ce soit et plus généralement à toute situation vous offrant une protection spécifique.</w:t>
      </w:r>
    </w:p>
    <w:p w:rsidRPr="00C20D33" w:rsidR="00C20D33" w:rsidP="00C20D33" w:rsidRDefault="00C20D33" w14:paraId="37F2B6FC"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7562A8A7"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En effet, pour les seules raisons économiques ci-dessus exposées, il m’est impossible de maintenir votre contrat de travail du seul fait du jugement prononçant la liquidation judiciaire de la société et de la cessation d’activité totale et définitive.</w:t>
      </w:r>
    </w:p>
    <w:p w:rsidRPr="00C20D33" w:rsidR="00C20D33" w:rsidP="00C20D33" w:rsidRDefault="00C20D33" w14:paraId="64ECF6F7"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71CB5BF0" w14:textId="77777777">
      <w:pPr>
        <w:widowControl w:val="false"/>
        <w:numPr>
          <w:ilvl w:val="0"/>
          <w:numId w:val="3"/>
        </w:numPr>
        <w:autoSpaceDE w:val="false"/>
        <w:autoSpaceDN w:val="false"/>
        <w:adjustRightInd w:val="false"/>
        <w:spacing w:after="0"/>
        <w:ind w:right="260"/>
        <w:jc w:val="both"/>
        <w:rPr>
          <w:rFonts w:ascii="Garamond" w:hAnsi="Garamond"/>
          <w:b/>
          <w:bCs/>
        </w:rPr>
      </w:pPr>
      <w:r w:rsidRPr="00C20D33">
        <w:rPr>
          <w:rFonts w:ascii="Garamond" w:hAnsi="Garamond"/>
          <w:b/>
          <w:bCs/>
        </w:rPr>
        <w:t>Proposition d’adhésion au contrat de sécurisation professionnelle (CSP)</w:t>
      </w:r>
    </w:p>
    <w:p w:rsidR="00C20D33" w:rsidP="00C20D33" w:rsidRDefault="00C20D33" w14:paraId="2192E9D8"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199C3816"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Conformément à l’article L.</w:t>
      </w:r>
      <w:r w:rsidRPr="00C20D33">
        <w:rPr>
          <w:rFonts w:ascii="Times New Roman" w:hAnsi="Times New Roman" w:cs="Times New Roman"/>
        </w:rPr>
        <w:t> </w:t>
      </w:r>
      <w:r w:rsidRPr="00C20D33">
        <w:rPr>
          <w:rFonts w:ascii="Garamond" w:hAnsi="Garamond"/>
        </w:rPr>
        <w:t>1233-65 du Code du travail, il vous est propos</w:t>
      </w:r>
      <w:r w:rsidRPr="00C20D33">
        <w:rPr>
          <w:rFonts w:ascii="Garamond" w:hAnsi="Garamond" w:cs="Garamond"/>
        </w:rPr>
        <w:t>é</w:t>
      </w:r>
      <w:r w:rsidRPr="00C20D33">
        <w:rPr>
          <w:rFonts w:ascii="Garamond" w:hAnsi="Garamond"/>
        </w:rPr>
        <w:t xml:space="preserve"> d</w:t>
      </w:r>
      <w:r w:rsidRPr="00C20D33">
        <w:rPr>
          <w:rFonts w:ascii="Garamond" w:hAnsi="Garamond" w:cs="Garamond"/>
        </w:rPr>
        <w:t>’</w:t>
      </w:r>
      <w:r w:rsidRPr="00C20D33">
        <w:rPr>
          <w:rFonts w:ascii="Garamond" w:hAnsi="Garamond"/>
        </w:rPr>
        <w:t>adh</w:t>
      </w:r>
      <w:r w:rsidRPr="00C20D33">
        <w:rPr>
          <w:rFonts w:ascii="Garamond" w:hAnsi="Garamond" w:cs="Garamond"/>
        </w:rPr>
        <w:t>é</w:t>
      </w:r>
      <w:r w:rsidRPr="00C20D33">
        <w:rPr>
          <w:rFonts w:ascii="Garamond" w:hAnsi="Garamond"/>
        </w:rPr>
        <w:t>rer au CSP.</w:t>
      </w:r>
      <w:r w:rsidRPr="00C20D33">
        <w:rPr>
          <w:rFonts w:ascii="Garamond" w:hAnsi="Garamond" w:cs="Garamond"/>
        </w:rPr>
        <w:t> </w:t>
      </w:r>
      <w:bookmarkStart w:name="_Hlk40797074_1" w:id="1"/>
    </w:p>
    <w:p w:rsidRPr="00C20D33" w:rsidR="0086457B" w:rsidP="0086457B" w:rsidRDefault="0086457B" w14:paraId="192054A0"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085B2D2F"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Je vous prie de trouver en annexe un dossier contenant le contrat de sécurisation professionnelle (CSP) comprenant : </w:t>
      </w:r>
      <w:bookmarkEnd w:id="1"/>
    </w:p>
    <w:p w:rsidRPr="00C20D33" w:rsidR="0086457B" w:rsidP="0086457B" w:rsidRDefault="0086457B" w14:paraId="2CE11A40"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52B8C93D" w14:textId="77777777">
      <w:pPr>
        <w:widowControl w:val="false"/>
        <w:numPr>
          <w:ilvl w:val="0"/>
          <w:numId w:val="4"/>
        </w:numPr>
        <w:autoSpaceDE w:val="false"/>
        <w:autoSpaceDN w:val="false"/>
        <w:adjustRightInd w:val="false"/>
        <w:spacing w:after="0"/>
        <w:ind w:right="260"/>
        <w:jc w:val="both"/>
        <w:rPr>
          <w:rFonts w:ascii="Garamond" w:hAnsi="Garamond"/>
          <w:lang w:val="fr-CA"/>
        </w:rPr>
      </w:pPr>
      <w:r w:rsidRPr="00C20D33">
        <w:rPr>
          <w:rFonts w:ascii="Garamond" w:hAnsi="Garamond"/>
          <w:lang w:val="fr-CA"/>
        </w:rPr>
        <w:t xml:space="preserve">une notice d’information, </w:t>
      </w:r>
    </w:p>
    <w:p w:rsidRPr="00C20D33" w:rsidR="0086457B" w:rsidP="0086457B" w:rsidRDefault="0086457B" w14:paraId="160D07A6" w14:textId="77777777">
      <w:pPr>
        <w:widowControl w:val="false"/>
        <w:numPr>
          <w:ilvl w:val="0"/>
          <w:numId w:val="4"/>
        </w:numPr>
        <w:autoSpaceDE w:val="false"/>
        <w:autoSpaceDN w:val="false"/>
        <w:adjustRightInd w:val="false"/>
        <w:spacing w:after="0"/>
        <w:ind w:right="260"/>
        <w:jc w:val="both"/>
        <w:rPr>
          <w:rFonts w:ascii="Garamond" w:hAnsi="Garamond"/>
          <w:lang w:val="fr-CA"/>
        </w:rPr>
      </w:pPr>
      <w:r w:rsidRPr="00C20D33">
        <w:rPr>
          <w:rFonts w:ascii="Garamond" w:hAnsi="Garamond"/>
          <w:lang w:val="fr-CA"/>
        </w:rPr>
        <w:t xml:space="preserve">un bulletin d’acceptation, </w:t>
      </w:r>
    </w:p>
    <w:p w:rsidRPr="00C20D33" w:rsidR="0086457B" w:rsidP="0086457B" w:rsidRDefault="0086457B" w14:paraId="0CEB20A8" w14:textId="77777777">
      <w:pPr>
        <w:widowControl w:val="false"/>
        <w:numPr>
          <w:ilvl w:val="0"/>
          <w:numId w:val="4"/>
        </w:numPr>
        <w:autoSpaceDE w:val="false"/>
        <w:autoSpaceDN w:val="false"/>
        <w:adjustRightInd w:val="false"/>
        <w:spacing w:after="0"/>
        <w:ind w:right="260"/>
        <w:jc w:val="both"/>
        <w:rPr>
          <w:rFonts w:ascii="Garamond" w:hAnsi="Garamond"/>
          <w:lang w:val="fr-CA"/>
        </w:rPr>
      </w:pPr>
      <w:r w:rsidRPr="00C20D33">
        <w:rPr>
          <w:rFonts w:ascii="Garamond" w:hAnsi="Garamond"/>
          <w:lang w:val="fr-CA"/>
        </w:rPr>
        <w:t xml:space="preserve">une demande d’allocation de sécurisation professionnelle. </w:t>
      </w:r>
    </w:p>
    <w:p w:rsidRPr="00C20D33" w:rsidR="0086457B" w:rsidP="0086457B" w:rsidRDefault="0086457B" w14:paraId="33508D19" w14:textId="77777777">
      <w:pPr>
        <w:widowControl w:val="false"/>
        <w:autoSpaceDE w:val="false"/>
        <w:autoSpaceDN w:val="false"/>
        <w:adjustRightInd w:val="false"/>
        <w:spacing w:after="0"/>
        <w:ind w:left="284" w:right="260"/>
        <w:jc w:val="both"/>
        <w:rPr>
          <w:rFonts w:ascii="Garamond" w:hAnsi="Garamond"/>
          <w:lang w:val="fr-CA"/>
        </w:rPr>
      </w:pPr>
    </w:p>
    <w:p w:rsidRPr="00C20D33" w:rsidR="0086457B" w:rsidP="0086457B" w:rsidRDefault="0086457B" w14:paraId="3441B72C"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Pour mémoire, l’information sur le motif économique à l’origine de la remise du CSP est exclusivement liée au jugement du </w:t>
      </w:r>
      <w:r>
        <w:rPr>
          <w:rFonts w:ascii="Garamond" w:hAnsi="Garamond"/>
        </w:rPr>
        <w:t xml:space="preserve">03 Juillet 2026 </w:t>
      </w:r>
      <w:r w:rsidRPr="00C20D33">
        <w:rPr>
          <w:rFonts w:ascii="Garamond" w:hAnsi="Garamond"/>
        </w:rPr>
        <w:t xml:space="preserve"> du Tribunal de Commerce de </w:t>
      </w:r>
      <w:r>
        <w:rPr>
          <w:rFonts w:ascii="Garamond" w:hAnsi="Garamond"/>
        </w:rPr>
        <w:t xml:space="preserve">Montpellier </w:t>
      </w:r>
      <w:r w:rsidRPr="00C20D33">
        <w:rPr>
          <w:rFonts w:ascii="Garamond" w:hAnsi="Garamond"/>
        </w:rPr>
        <w:t xml:space="preserve"> prononçant la liquidation judiciaire de la société sans poursuite provisoire de l’activité (cf. </w:t>
      </w:r>
      <w:r w:rsidRPr="00C20D33">
        <w:rPr>
          <w:rFonts w:ascii="Garamond" w:hAnsi="Garamond"/>
          <w:i/>
          <w:iCs/>
        </w:rPr>
        <w:t>supra</w:t>
      </w:r>
      <w:r w:rsidRPr="00C20D33">
        <w:rPr>
          <w:rFonts w:ascii="Garamond" w:hAnsi="Garamond"/>
        </w:rPr>
        <w:t>).</w:t>
      </w:r>
    </w:p>
    <w:p w:rsidRPr="00C20D33" w:rsidR="0086457B" w:rsidP="0086457B" w:rsidRDefault="0086457B" w14:paraId="581CEA93"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685FF034" w14:textId="77777777">
      <w:pPr>
        <w:widowControl w:val="false"/>
        <w:autoSpaceDE w:val="false"/>
        <w:autoSpaceDN w:val="false"/>
        <w:adjustRightInd w:val="false"/>
        <w:spacing w:after="0"/>
        <w:ind w:left="284" w:right="260"/>
        <w:jc w:val="both"/>
        <w:rPr>
          <w:rFonts w:ascii="Garamond" w:hAnsi="Garamond"/>
          <w:b/>
          <w:bCs/>
        </w:rPr>
      </w:pPr>
      <w:r w:rsidRPr="00C20D33">
        <w:rPr>
          <w:rFonts w:ascii="Garamond" w:hAnsi="Garamond"/>
        </w:rPr>
        <w:t xml:space="preserve">Dans la mesure où vous rempliriez les conditions requises pour bénéficier de ce dispositif, vous disposez d’un délai de réflexion de </w:t>
      </w:r>
      <w:r w:rsidRPr="00C20D33">
        <w:rPr>
          <w:rFonts w:ascii="Garamond" w:hAnsi="Garamond"/>
          <w:b/>
          <w:bCs/>
        </w:rPr>
        <w:t xml:space="preserve">VINGT ET UN JOURS </w:t>
      </w:r>
      <w:r w:rsidRPr="00C20D33">
        <w:rPr>
          <w:rFonts w:ascii="Garamond" w:hAnsi="Garamond"/>
        </w:rPr>
        <w:t>à compter du lendemain de la remise de ce document pour accepter ou non le bénéfice du contrat de sécurisation professionnelle et retourner le bulletin d’acceptation et la demande d’allocation de sécurisation professionnelle dûment complétés et signés par vos soins et accompagnés des pièces requises.</w:t>
      </w:r>
      <w:r w:rsidRPr="00C20D33">
        <w:rPr>
          <w:rFonts w:ascii="Garamond" w:hAnsi="Garamond"/>
          <w:b/>
          <w:bCs/>
        </w:rPr>
        <w:t> </w:t>
      </w:r>
    </w:p>
    <w:p w:rsidRPr="00C20D33" w:rsidR="0086457B" w:rsidP="0086457B" w:rsidRDefault="0086457B" w14:paraId="438EDCD2"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5ABA4DA3" w14:textId="5C1EBEF4">
      <w:pPr>
        <w:widowControl w:val="false"/>
        <w:autoSpaceDE w:val="false"/>
        <w:autoSpaceDN w:val="false"/>
        <w:adjustRightInd w:val="false"/>
        <w:spacing w:after="0"/>
        <w:ind w:left="284" w:right="260"/>
        <w:jc w:val="both"/>
        <w:rPr>
          <w:rFonts w:ascii="Garamond" w:hAnsi="Garamond"/>
          <w:u w:val="single"/>
        </w:rPr>
      </w:pPr>
      <w:r w:rsidRPr="00BE700A">
        <w:rPr>
          <w:rFonts w:ascii="Garamond" w:hAnsi="Garamond"/>
        </w:rPr>
        <w:t xml:space="preserve">Je vous prie de bien vouloir noter que ce délai de 21 jours calendaires </w:t>
      </w:r>
      <w:r w:rsidRPr="00BE700A">
        <w:rPr>
          <w:rFonts w:ascii="Garamond" w:hAnsi="Garamond"/>
          <w:b/>
          <w:bCs/>
          <w:u w:val="single"/>
        </w:rPr>
        <w:t>d</w:t>
      </w:r>
      <w:r w:rsidRPr="0086457B">
        <w:rPr>
          <w:rFonts w:ascii="Garamond" w:hAnsi="Garamond"/>
          <w:b/>
          <w:bCs/>
          <w:highlight w:val="yellow"/>
          <w:u w:val="single"/>
        </w:rPr>
        <w:t xml:space="preserve">émarre à compter du </w:t>
      </w:r>
      <w:r w:rsidRPr="0086457B">
        <w:rPr>
          <w:rFonts w:ascii="Garamond" w:hAnsi="Garamond"/>
          <w:b/>
          <w:bCs/>
          <w:highlight w:val="yellow"/>
          <w:u w:val="single"/>
        </w:rPr>
        <w:t>*****</w:t>
      </w:r>
      <w:r w:rsidRPr="0086457B">
        <w:rPr>
          <w:rFonts w:ascii="Garamond" w:hAnsi="Garamond"/>
          <w:b/>
          <w:bCs/>
          <w:highlight w:val="yellow"/>
          <w:u w:val="single"/>
        </w:rPr>
        <w:t xml:space="preserve"> et prendra fin le</w:t>
      </w:r>
      <w:r w:rsidRPr="0086457B">
        <w:rPr>
          <w:rFonts w:ascii="Garamond" w:hAnsi="Garamond"/>
          <w:b/>
          <w:bCs/>
          <w:highlight w:val="yellow"/>
          <w:u w:val="single"/>
        </w:rPr>
        <w:t xml:space="preserve"> ***** </w:t>
      </w:r>
      <w:r w:rsidRPr="0086457B">
        <w:rPr>
          <w:rFonts w:ascii="Garamond" w:hAnsi="Garamond"/>
          <w:b/>
          <w:bCs/>
          <w:highlight w:val="yellow"/>
          <w:u w:val="single"/>
        </w:rPr>
        <w:t xml:space="preserve"> inclus</w:t>
      </w:r>
      <w:r w:rsidRPr="00BE700A">
        <w:rPr>
          <w:rFonts w:ascii="Garamond" w:hAnsi="Garamond"/>
          <w:b/>
          <w:bCs/>
          <w:u w:val="single"/>
        </w:rPr>
        <w:t xml:space="preserve"> </w:t>
      </w:r>
      <w:r w:rsidRPr="00BE700A">
        <w:rPr>
          <w:rFonts w:ascii="Garamond" w:hAnsi="Garamond"/>
          <w:u w:val="single"/>
        </w:rPr>
        <w:t xml:space="preserve">(toute présente du recommandé postérieure au </w:t>
      </w:r>
      <w:r w:rsidRPr="0086457B">
        <w:rPr>
          <w:rFonts w:ascii="Garamond" w:hAnsi="Garamond"/>
          <w:highlight w:val="yellow"/>
          <w:u w:val="single"/>
        </w:rPr>
        <w:t>****</w:t>
      </w:r>
      <w:r>
        <w:rPr>
          <w:rFonts w:ascii="Garamond" w:hAnsi="Garamond"/>
          <w:u w:val="single"/>
        </w:rPr>
        <w:t xml:space="preserve"> </w:t>
      </w:r>
      <w:r w:rsidRPr="00BE700A">
        <w:rPr>
          <w:rFonts w:ascii="Garamond" w:hAnsi="Garamond"/>
          <w:u w:val="single"/>
        </w:rPr>
        <w:t>décalera d’autant le terme du délai)</w:t>
      </w:r>
    </w:p>
    <w:p w:rsidRPr="00C20D33" w:rsidR="0086457B" w:rsidP="0086457B" w:rsidRDefault="0086457B" w14:paraId="38414EE4"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3C7C5127"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Au cours de ce délai, vous pourrez demander à bénéficier d’un entretien d’information avec France Travail destiné à vous éclairer dans votre choix et à vérifier si vous remplissez les conditions d’éligibilité au CSP. </w:t>
      </w:r>
    </w:p>
    <w:p w:rsidRPr="00C20D33" w:rsidR="0086457B" w:rsidP="0086457B" w:rsidRDefault="0086457B" w14:paraId="08421439" w14:textId="77777777">
      <w:pPr>
        <w:widowControl w:val="false"/>
        <w:autoSpaceDE w:val="false"/>
        <w:autoSpaceDN w:val="false"/>
        <w:adjustRightInd w:val="false"/>
        <w:spacing w:after="0"/>
        <w:ind w:left="284" w:right="260"/>
        <w:jc w:val="both"/>
        <w:rPr>
          <w:rFonts w:ascii="Garamond" w:hAnsi="Garamond"/>
        </w:rPr>
      </w:pPr>
    </w:p>
    <w:p w:rsidRPr="009645A4" w:rsidR="0086457B" w:rsidP="0086457B" w:rsidRDefault="0086457B" w14:paraId="6A0E7405"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Vous pouvez également contacter France Travail en téléphonant </w:t>
      </w:r>
      <w:r w:rsidRPr="009645A4">
        <w:rPr>
          <w:rFonts w:ascii="Garamond" w:hAnsi="Garamond"/>
        </w:rPr>
        <w:t>au 3949 ou en prenant contact avec la Cellule d’Appui à la Sécurisation Professionnelle (CASP) mise à disposition des salariés. </w:t>
      </w:r>
    </w:p>
    <w:p w:rsidRPr="00C20D33" w:rsidR="0086457B" w:rsidP="0086457B" w:rsidRDefault="0086457B" w14:paraId="4785CF30" w14:textId="77777777">
      <w:pPr>
        <w:widowControl w:val="false"/>
        <w:autoSpaceDE w:val="false"/>
        <w:autoSpaceDN w:val="false"/>
        <w:adjustRightInd w:val="false"/>
        <w:spacing w:after="0"/>
        <w:ind w:left="284" w:right="260"/>
        <w:jc w:val="both"/>
        <w:rPr>
          <w:rFonts w:ascii="Garamond" w:hAnsi="Garamond"/>
        </w:rPr>
      </w:pPr>
    </w:p>
    <w:p w:rsidRPr="00C20D33" w:rsidR="0086457B" w:rsidP="0086457B" w:rsidRDefault="0086457B" w14:paraId="736A4970"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b/>
          <w:bCs/>
          <w:u w:val="single"/>
        </w:rPr>
        <w:t>A défaut de réponse réceptionnée dans ce délai, vous serez considéré comme ayant refusé le contrat de sécurisation professionnelle</w:t>
      </w:r>
      <w:r w:rsidRPr="00C20D33">
        <w:rPr>
          <w:rFonts w:ascii="Garamond" w:hAnsi="Garamond"/>
        </w:rPr>
        <w:t>.</w:t>
      </w:r>
    </w:p>
    <w:p w:rsidR="0086457B" w:rsidP="00C20D33" w:rsidRDefault="0086457B" w14:paraId="13587631" w14:textId="77777777">
      <w:pPr>
        <w:widowControl w:val="false"/>
        <w:autoSpaceDE w:val="false"/>
        <w:autoSpaceDN w:val="false"/>
        <w:adjustRightInd w:val="false"/>
        <w:spacing w:after="0"/>
        <w:ind w:left="284" w:right="260"/>
        <w:jc w:val="both"/>
        <w:rPr>
          <w:rFonts w:ascii="Garamond" w:hAnsi="Garamond"/>
        </w:rPr>
      </w:pPr>
    </w:p>
    <w:p w:rsidR="0086457B" w:rsidP="00C20D33" w:rsidRDefault="0086457B" w14:paraId="7565F105" w14:textId="77777777">
      <w:pPr>
        <w:widowControl w:val="false"/>
        <w:autoSpaceDE w:val="false"/>
        <w:autoSpaceDN w:val="false"/>
        <w:adjustRightInd w:val="false"/>
        <w:spacing w:after="0"/>
        <w:ind w:left="284" w:right="260"/>
        <w:jc w:val="both"/>
        <w:rPr>
          <w:rFonts w:ascii="Garamond" w:hAnsi="Garamond"/>
        </w:rPr>
      </w:pPr>
    </w:p>
    <w:p w:rsidR="0086457B" w:rsidP="00C20D33" w:rsidRDefault="0086457B" w14:paraId="269AED74" w14:textId="77777777">
      <w:pPr>
        <w:widowControl w:val="false"/>
        <w:autoSpaceDE w:val="false"/>
        <w:autoSpaceDN w:val="false"/>
        <w:adjustRightInd w:val="false"/>
        <w:spacing w:after="0"/>
        <w:ind w:left="284" w:right="260"/>
        <w:jc w:val="both"/>
        <w:rPr>
          <w:rFonts w:ascii="Garamond" w:hAnsi="Garamond"/>
        </w:rPr>
      </w:pPr>
    </w:p>
    <w:p w:rsidR="00E82751" w:rsidP="00C50063" w:rsidRDefault="00C20D33" w14:paraId="1CD52BB1" w14:textId="77777777">
      <w:pPr>
        <w:widowControl w:val="false"/>
        <w:numPr>
          <w:ilvl w:val="0"/>
          <w:numId w:val="5"/>
        </w:numPr>
        <w:autoSpaceDE w:val="false"/>
        <w:autoSpaceDN w:val="false"/>
        <w:adjustRightInd w:val="false"/>
        <w:spacing w:after="0"/>
        <w:ind w:right="260"/>
        <w:jc w:val="both"/>
        <w:rPr>
          <w:rFonts w:ascii="Garamond" w:hAnsi="Garamond"/>
          <w:lang w:val="fr-CA"/>
        </w:rPr>
      </w:pPr>
      <w:r w:rsidRPr="00E82751">
        <w:rPr>
          <w:rFonts w:ascii="Garamond" w:hAnsi="Garamond"/>
          <w:b/>
          <w:bCs/>
          <w:lang w:val="fr-CA"/>
        </w:rPr>
        <w:lastRenderedPageBreak/>
        <w:t>Si vous acceptez le contrat de sécurisation professionnelle</w:t>
      </w:r>
      <w:r w:rsidRPr="00E82751">
        <w:rPr>
          <w:rFonts w:ascii="Garamond" w:hAnsi="Garamond"/>
          <w:lang w:val="fr-CA"/>
        </w:rPr>
        <w:t>, votre contrat de travail est rompu au terme du délai de réflexion (ci-dessus mentionné).</w:t>
      </w:r>
      <w:r w:rsidRPr="00E82751" w:rsidR="00E82751">
        <w:rPr>
          <w:rFonts w:ascii="Garamond" w:hAnsi="Garamond"/>
          <w:lang w:val="fr-CA"/>
        </w:rPr>
        <w:t xml:space="preserve"> </w:t>
      </w:r>
    </w:p>
    <w:p w:rsidR="00E82751" w:rsidP="00E82751" w:rsidRDefault="00E82751" w14:paraId="644E9857" w14:textId="77777777">
      <w:pPr>
        <w:widowControl w:val="false"/>
        <w:autoSpaceDE w:val="false"/>
        <w:autoSpaceDN w:val="false"/>
        <w:adjustRightInd w:val="false"/>
        <w:spacing w:after="0"/>
        <w:ind w:left="720" w:right="260"/>
        <w:jc w:val="both"/>
        <w:rPr>
          <w:rFonts w:ascii="Garamond" w:hAnsi="Garamond"/>
          <w:lang w:val="fr-CA"/>
        </w:rPr>
      </w:pPr>
    </w:p>
    <w:p w:rsidRPr="00E82751" w:rsidR="00C20D33" w:rsidP="00E82751" w:rsidRDefault="00C20D33" w14:paraId="68C92C75" w14:textId="38F9DAE0">
      <w:pPr>
        <w:widowControl w:val="false"/>
        <w:autoSpaceDE w:val="false"/>
        <w:autoSpaceDN w:val="false"/>
        <w:adjustRightInd w:val="false"/>
        <w:spacing w:after="0"/>
        <w:ind w:left="284" w:right="260"/>
        <w:jc w:val="both"/>
        <w:rPr>
          <w:rFonts w:ascii="Garamond" w:hAnsi="Garamond"/>
          <w:lang w:val="fr-CA"/>
        </w:rPr>
      </w:pPr>
      <w:r w:rsidRPr="00E82751">
        <w:rPr>
          <w:rFonts w:ascii="Garamond" w:hAnsi="Garamond"/>
          <w:lang w:val="fr-CA"/>
        </w:rPr>
        <w:t>Votre dossier d’adhésion doit nous être retourné impérativement, au plus tard avant la fin du délai de réflexion précité, par lettre recommandée avec accusé de réception à l’adresse suivante :</w:t>
      </w:r>
    </w:p>
    <w:p w:rsidRPr="00C20D33" w:rsidR="00C20D33" w:rsidP="00C20D33" w:rsidRDefault="00C20D33" w14:paraId="08BB74AD" w14:textId="77777777">
      <w:pPr>
        <w:widowControl w:val="false"/>
        <w:autoSpaceDE w:val="false"/>
        <w:autoSpaceDN w:val="false"/>
        <w:adjustRightInd w:val="false"/>
        <w:spacing w:after="0"/>
        <w:ind w:left="284" w:right="260"/>
        <w:jc w:val="both"/>
        <w:rPr>
          <w:rFonts w:ascii="Garamond" w:hAnsi="Garamond"/>
          <w:lang w:val="fr-CA"/>
        </w:rPr>
      </w:pPr>
    </w:p>
    <w:p w:rsidRPr="00C20D33" w:rsidR="00C20D33" w:rsidP="00C20D33" w:rsidRDefault="00C20D33" w14:paraId="1A77C11B" w14:textId="77777777">
      <w:pPr>
        <w:widowControl w:val="false"/>
        <w:autoSpaceDE w:val="false"/>
        <w:autoSpaceDN w:val="false"/>
        <w:adjustRightInd w:val="false"/>
        <w:spacing w:after="0"/>
        <w:ind w:left="284" w:right="260"/>
        <w:jc w:val="center"/>
        <w:rPr>
          <w:rFonts w:ascii="Garamond" w:hAnsi="Garamond"/>
        </w:rPr>
      </w:pPr>
      <w:r w:rsidRPr="00C20D33">
        <w:rPr>
          <w:rFonts w:ascii="Garamond" w:hAnsi="Garamond"/>
        </w:rPr>
        <w:t>SELARL BLEU SUD</w:t>
      </w:r>
    </w:p>
    <w:p w:rsidRPr="00C20D33" w:rsidR="00C20D33" w:rsidP="00C20D33" w:rsidRDefault="00C20D33" w14:paraId="7F37DB62" w14:textId="77777777">
      <w:pPr>
        <w:widowControl w:val="false"/>
        <w:autoSpaceDE w:val="false"/>
        <w:autoSpaceDN w:val="false"/>
        <w:adjustRightInd w:val="false"/>
        <w:spacing w:after="0"/>
        <w:ind w:left="284" w:right="260"/>
        <w:jc w:val="center"/>
        <w:rPr>
          <w:rFonts w:ascii="Garamond" w:hAnsi="Garamond"/>
        </w:rPr>
      </w:pPr>
      <w:r w:rsidRPr="00C20D33">
        <w:rPr>
          <w:rFonts w:ascii="Garamond" w:hAnsi="Garamond"/>
        </w:rPr>
        <w:t>Maître Philippe PERNAUD</w:t>
      </w:r>
    </w:p>
    <w:p w:rsidRPr="00C20D33" w:rsidR="00C20D33" w:rsidP="00C20D33" w:rsidRDefault="00C20D33" w14:paraId="1CE82FBF" w14:textId="77777777">
      <w:pPr>
        <w:widowControl w:val="false"/>
        <w:autoSpaceDE w:val="false"/>
        <w:autoSpaceDN w:val="false"/>
        <w:adjustRightInd w:val="false"/>
        <w:spacing w:after="0"/>
        <w:ind w:left="284" w:right="260"/>
        <w:jc w:val="center"/>
        <w:rPr>
          <w:rFonts w:ascii="Garamond" w:hAnsi="Garamond"/>
        </w:rPr>
      </w:pPr>
      <w:r w:rsidRPr="00C20D33">
        <w:rPr>
          <w:rFonts w:ascii="Garamond" w:hAnsi="Garamond"/>
        </w:rPr>
        <w:t>27 Rue de l’Aiguillerie</w:t>
      </w:r>
    </w:p>
    <w:p w:rsidRPr="00C20D33" w:rsidR="00C20D33" w:rsidP="00C20D33" w:rsidRDefault="00C20D33" w14:paraId="127C70A8" w14:textId="77777777">
      <w:pPr>
        <w:widowControl w:val="false"/>
        <w:autoSpaceDE w:val="false"/>
        <w:autoSpaceDN w:val="false"/>
        <w:adjustRightInd w:val="false"/>
        <w:spacing w:after="0"/>
        <w:ind w:left="284" w:right="260"/>
        <w:jc w:val="center"/>
        <w:rPr>
          <w:rFonts w:ascii="Garamond" w:hAnsi="Garamond"/>
        </w:rPr>
      </w:pPr>
      <w:r w:rsidRPr="00C20D33">
        <w:rPr>
          <w:rFonts w:ascii="Garamond" w:hAnsi="Garamond"/>
        </w:rPr>
        <w:t>34000 Montpellier</w:t>
      </w:r>
    </w:p>
    <w:p w:rsidRPr="00C20D33" w:rsidR="00C20D33" w:rsidP="00C20D33" w:rsidRDefault="00C20D33" w14:paraId="4AFA8E55" w14:textId="77777777">
      <w:pPr>
        <w:widowControl w:val="false"/>
        <w:autoSpaceDE w:val="false"/>
        <w:autoSpaceDN w:val="false"/>
        <w:adjustRightInd w:val="false"/>
        <w:spacing w:after="0"/>
        <w:ind w:left="284" w:right="260"/>
        <w:jc w:val="both"/>
        <w:rPr>
          <w:rFonts w:ascii="Garamond" w:hAnsi="Garamond"/>
        </w:rPr>
      </w:pPr>
    </w:p>
    <w:p w:rsidR="00C20D33" w:rsidP="00C20D33" w:rsidRDefault="00C20D33" w14:paraId="093340A7"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Le dossier doit être dûment complété, signé et </w:t>
      </w:r>
      <w:r w:rsidRPr="00C20D33">
        <w:rPr>
          <w:rFonts w:ascii="Garamond" w:hAnsi="Garamond"/>
          <w:b/>
          <w:bCs/>
          <w:u w:val="single"/>
        </w:rPr>
        <w:t>impérativement</w:t>
      </w:r>
      <w:r w:rsidRPr="00C20D33">
        <w:rPr>
          <w:rFonts w:ascii="Garamond" w:hAnsi="Garamond"/>
          <w:b/>
          <w:bCs/>
        </w:rPr>
        <w:t xml:space="preserve"> </w:t>
      </w:r>
      <w:r w:rsidRPr="00C20D33">
        <w:rPr>
          <w:rFonts w:ascii="Garamond" w:hAnsi="Garamond"/>
        </w:rPr>
        <w:t>accompagné des pièces demandées à savoir :</w:t>
      </w:r>
    </w:p>
    <w:p w:rsidRPr="00C20D33" w:rsidR="00E82751" w:rsidP="00C20D33" w:rsidRDefault="00E82751" w14:paraId="51320370"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0E43FE1E" w14:textId="06BABCAD">
      <w:pPr>
        <w:widowControl w:val="false"/>
        <w:numPr>
          <w:ilvl w:val="0"/>
          <w:numId w:val="6"/>
        </w:numPr>
        <w:autoSpaceDE w:val="false"/>
        <w:autoSpaceDN w:val="false"/>
        <w:adjustRightInd w:val="false"/>
        <w:spacing w:after="0"/>
        <w:ind w:right="260"/>
        <w:jc w:val="both"/>
        <w:rPr>
          <w:rFonts w:ascii="Garamond" w:hAnsi="Garamond"/>
          <w:lang w:val="fr-CA"/>
        </w:rPr>
      </w:pPr>
      <w:r w:rsidRPr="00C20D33">
        <w:rPr>
          <w:rFonts w:ascii="Garamond" w:hAnsi="Garamond"/>
          <w:lang w:val="fr-CA"/>
        </w:rPr>
        <w:t>le bulletin d’acceptation (fiche n°1) - volet 1 et volet 3</w:t>
      </w:r>
    </w:p>
    <w:p w:rsidRPr="00C20D33" w:rsidR="00C20D33" w:rsidP="00C20D33" w:rsidRDefault="00C20D33" w14:paraId="61788842" w14:textId="44E4FC48">
      <w:pPr>
        <w:widowControl w:val="false"/>
        <w:numPr>
          <w:ilvl w:val="0"/>
          <w:numId w:val="7"/>
        </w:numPr>
        <w:autoSpaceDE w:val="false"/>
        <w:autoSpaceDN w:val="false"/>
        <w:adjustRightInd w:val="false"/>
        <w:spacing w:after="0"/>
        <w:ind w:right="260"/>
        <w:jc w:val="both"/>
        <w:rPr>
          <w:rFonts w:ascii="Garamond" w:hAnsi="Garamond"/>
          <w:lang w:val="fr-CA"/>
        </w:rPr>
      </w:pPr>
      <w:r w:rsidRPr="00C20D33">
        <w:rPr>
          <w:rFonts w:ascii="Garamond" w:hAnsi="Garamond"/>
          <w:lang w:val="fr-CA"/>
        </w:rPr>
        <w:t>la demande d’allocation de sécurisation professionnelle (fiche n°2-pages 1 à 4)</w:t>
      </w:r>
    </w:p>
    <w:p w:rsidRPr="00C20D33" w:rsidR="00C20D33" w:rsidP="00C20D33" w:rsidRDefault="00C20D33" w14:paraId="68103121" w14:textId="1FAF4248">
      <w:pPr>
        <w:widowControl w:val="false"/>
        <w:numPr>
          <w:ilvl w:val="0"/>
          <w:numId w:val="7"/>
        </w:numPr>
        <w:autoSpaceDE w:val="false"/>
        <w:autoSpaceDN w:val="false"/>
        <w:adjustRightInd w:val="false"/>
        <w:spacing w:after="0"/>
        <w:ind w:right="260"/>
        <w:jc w:val="both"/>
        <w:rPr>
          <w:rFonts w:ascii="Garamond" w:hAnsi="Garamond"/>
          <w:lang w:val="fr-CA"/>
        </w:rPr>
      </w:pPr>
      <w:r w:rsidRPr="00C20D33">
        <w:rPr>
          <w:rFonts w:ascii="Garamond" w:hAnsi="Garamond"/>
          <w:lang w:val="fr-CA"/>
        </w:rPr>
        <w:t>les documents à communiquer aux services de France Travail soit :</w:t>
      </w:r>
    </w:p>
    <w:p w:rsidRPr="00C20D33" w:rsidR="00C20D33" w:rsidP="00C20D33" w:rsidRDefault="00C20D33" w14:paraId="5039A112" w14:textId="77777777">
      <w:pPr>
        <w:widowControl w:val="false"/>
        <w:numPr>
          <w:ilvl w:val="0"/>
          <w:numId w:val="8"/>
        </w:numPr>
        <w:autoSpaceDE w:val="false"/>
        <w:autoSpaceDN w:val="false"/>
        <w:adjustRightInd w:val="false"/>
        <w:spacing w:after="0"/>
        <w:ind w:right="260"/>
        <w:jc w:val="both"/>
        <w:rPr>
          <w:rFonts w:ascii="Garamond" w:hAnsi="Garamond"/>
          <w:lang w:val="fr-CA"/>
        </w:rPr>
      </w:pPr>
      <w:r w:rsidRPr="00C20D33">
        <w:rPr>
          <w:rFonts w:ascii="Garamond" w:hAnsi="Garamond"/>
          <w:lang w:val="fr-CA"/>
        </w:rPr>
        <w:t xml:space="preserve">la copie de votre pièce d’identité, </w:t>
      </w:r>
    </w:p>
    <w:p w:rsidRPr="00C20D33" w:rsidR="00C20D33" w:rsidP="00C20D33" w:rsidRDefault="00C20D33" w14:paraId="4DE50076" w14:textId="77777777">
      <w:pPr>
        <w:widowControl w:val="false"/>
        <w:numPr>
          <w:ilvl w:val="0"/>
          <w:numId w:val="8"/>
        </w:numPr>
        <w:autoSpaceDE w:val="false"/>
        <w:autoSpaceDN w:val="false"/>
        <w:adjustRightInd w:val="false"/>
        <w:spacing w:after="0"/>
        <w:ind w:right="260"/>
        <w:jc w:val="both"/>
        <w:rPr>
          <w:rFonts w:ascii="Garamond" w:hAnsi="Garamond"/>
          <w:lang w:val="fr-CA"/>
        </w:rPr>
      </w:pPr>
      <w:r w:rsidRPr="00C20D33">
        <w:rPr>
          <w:rFonts w:ascii="Garamond" w:hAnsi="Garamond"/>
          <w:lang w:val="fr-CA"/>
        </w:rPr>
        <w:t>la copie de la carte d’assurance maladie (carte vitale),</w:t>
      </w:r>
    </w:p>
    <w:p w:rsidRPr="00C20D33" w:rsidR="00C20D33" w:rsidP="00C20D33" w:rsidRDefault="00C20D33" w14:paraId="654F8F4C" w14:textId="77777777">
      <w:pPr>
        <w:widowControl w:val="false"/>
        <w:numPr>
          <w:ilvl w:val="0"/>
          <w:numId w:val="8"/>
        </w:numPr>
        <w:autoSpaceDE w:val="false"/>
        <w:autoSpaceDN w:val="false"/>
        <w:adjustRightInd w:val="false"/>
        <w:spacing w:after="0"/>
        <w:ind w:right="260"/>
        <w:jc w:val="both"/>
        <w:rPr>
          <w:rFonts w:ascii="Garamond" w:hAnsi="Garamond"/>
          <w:lang w:val="fr-CA"/>
        </w:rPr>
      </w:pPr>
      <w:r w:rsidRPr="00C20D33">
        <w:rPr>
          <w:rFonts w:ascii="Garamond" w:hAnsi="Garamond"/>
          <w:lang w:val="fr-CA"/>
        </w:rPr>
        <w:t>le relevé d’identité bancaire (norme BIC/IBAN) ,</w:t>
      </w:r>
    </w:p>
    <w:p w:rsidRPr="00C20D33" w:rsidR="00C20D33" w:rsidP="00C20D33" w:rsidRDefault="00C20D33" w14:paraId="38394E0C" w14:textId="77777777">
      <w:pPr>
        <w:widowControl w:val="false"/>
        <w:numPr>
          <w:ilvl w:val="0"/>
          <w:numId w:val="8"/>
        </w:numPr>
        <w:autoSpaceDE w:val="false"/>
        <w:autoSpaceDN w:val="false"/>
        <w:adjustRightInd w:val="false"/>
        <w:spacing w:after="0"/>
        <w:ind w:right="260"/>
        <w:jc w:val="both"/>
        <w:rPr>
          <w:rFonts w:ascii="Garamond" w:hAnsi="Garamond"/>
          <w:lang w:val="fr-CA"/>
        </w:rPr>
      </w:pPr>
      <w:r w:rsidRPr="00C20D33">
        <w:rPr>
          <w:rFonts w:ascii="Garamond" w:hAnsi="Garamond"/>
          <w:lang w:val="fr-CA"/>
        </w:rPr>
        <w:t>les 3 derniers bulletins de paie.</w:t>
      </w:r>
    </w:p>
    <w:p w:rsidRPr="00C20D33" w:rsidR="00C20D33" w:rsidP="00C20D33" w:rsidRDefault="00C20D33" w14:paraId="0973EA5E" w14:textId="77777777">
      <w:pPr>
        <w:widowControl w:val="false"/>
        <w:autoSpaceDE w:val="false"/>
        <w:autoSpaceDN w:val="false"/>
        <w:adjustRightInd w:val="false"/>
        <w:spacing w:after="0"/>
        <w:ind w:left="284" w:right="260"/>
        <w:jc w:val="both"/>
        <w:rPr>
          <w:rFonts w:ascii="Garamond" w:hAnsi="Garamond"/>
          <w:i/>
          <w:iCs/>
        </w:rPr>
      </w:pPr>
    </w:p>
    <w:p w:rsidRPr="005C2F3A" w:rsidR="00E82751" w:rsidP="00E82751" w:rsidRDefault="00E82751" w14:paraId="614D1A9D" w14:textId="77777777">
      <w:pPr>
        <w:widowControl w:val="false"/>
        <w:autoSpaceDE w:val="false"/>
        <w:autoSpaceDN w:val="false"/>
        <w:adjustRightInd w:val="false"/>
        <w:spacing w:after="0"/>
        <w:ind w:left="284" w:right="260"/>
        <w:jc w:val="both"/>
        <w:rPr>
          <w:rFonts w:ascii="Garamond" w:hAnsi="Garamond"/>
        </w:rPr>
      </w:pPr>
      <w:r w:rsidRPr="005C2F3A">
        <w:rPr>
          <w:rFonts w:ascii="Garamond" w:hAnsi="Garamond"/>
        </w:rPr>
        <w:t xml:space="preserve">Votre adhésion au CSP vous prive du droit au préavis et à l’indemnité correspondante (une indemnité correspondant à votre préavis non effectué, dans la limite de trois mois, sera versée à France Travail), étant précisé que si vous avez droit à un préavis d’une durée supérieure à trois mois, vous percevrez alors une indemnité correspondant à la partie excédentaire à ces trois mois. </w:t>
      </w:r>
    </w:p>
    <w:p w:rsidRPr="005C2F3A" w:rsidR="00E82751" w:rsidP="00E82751" w:rsidRDefault="00E82751" w14:paraId="6602F381" w14:textId="77777777">
      <w:pPr>
        <w:widowControl w:val="false"/>
        <w:autoSpaceDE w:val="false"/>
        <w:autoSpaceDN w:val="false"/>
        <w:adjustRightInd w:val="false"/>
        <w:spacing w:after="0"/>
        <w:ind w:left="284" w:right="260"/>
        <w:jc w:val="both"/>
        <w:rPr>
          <w:rFonts w:ascii="Garamond" w:hAnsi="Garamond"/>
        </w:rPr>
      </w:pPr>
    </w:p>
    <w:p w:rsidRPr="005C2F3A" w:rsidR="00E82751" w:rsidP="00E82751" w:rsidRDefault="00E82751" w14:paraId="1A4484C4" w14:textId="77777777">
      <w:pPr>
        <w:widowControl w:val="false"/>
        <w:autoSpaceDE w:val="false"/>
        <w:autoSpaceDN w:val="false"/>
        <w:adjustRightInd w:val="false"/>
        <w:spacing w:after="0"/>
        <w:ind w:left="284" w:right="260"/>
        <w:jc w:val="both"/>
        <w:rPr>
          <w:rFonts w:ascii="Garamond" w:hAnsi="Garamond"/>
        </w:rPr>
      </w:pPr>
      <w:r w:rsidRPr="005C2F3A">
        <w:rPr>
          <w:rFonts w:ascii="Garamond" w:hAnsi="Garamond"/>
        </w:rPr>
        <w:t>Votre adhésion au CSP vous permet par ailleurs de percevoir l’allocation de sécurisation professionnelle à compter du lendemain de la fin de votre contrat de travail sans aucun différé d’indemnisation. Le montant de l’allocation de sécurisation professionnelle que vous percevrez à cette occasion correspond, selon les règles d’indemnisation actuellement applicables, à 75% du salaire journalier de référence déterminé à partir de votre salaire brut des 12 derniers mois.</w:t>
      </w:r>
    </w:p>
    <w:p w:rsidRPr="00C20D33" w:rsidR="00C20D33" w:rsidP="00C20D33" w:rsidRDefault="00C20D33" w14:paraId="40D57F84"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989B07C" w14:textId="77777777">
      <w:pPr>
        <w:widowControl w:val="false"/>
        <w:numPr>
          <w:ilvl w:val="0"/>
          <w:numId w:val="5"/>
        </w:numPr>
        <w:autoSpaceDE w:val="false"/>
        <w:autoSpaceDN w:val="false"/>
        <w:adjustRightInd w:val="false"/>
        <w:spacing w:after="0"/>
        <w:ind w:right="260"/>
        <w:jc w:val="both"/>
        <w:rPr>
          <w:rFonts w:ascii="Garamond" w:hAnsi="Garamond"/>
        </w:rPr>
      </w:pPr>
      <w:r w:rsidRPr="00C20D33">
        <w:rPr>
          <w:rFonts w:ascii="Garamond" w:hAnsi="Garamond"/>
          <w:b/>
          <w:bCs/>
          <w:u w:val="single"/>
        </w:rPr>
        <w:t>Si vous refusez le contrat de sécurisation professionnelle</w:t>
      </w:r>
      <w:r w:rsidRPr="00C20D33">
        <w:rPr>
          <w:rFonts w:ascii="Garamond" w:hAnsi="Garamond"/>
        </w:rPr>
        <w:t xml:space="preserve"> ou si vous ne vous êtes pas manifesté dans les délais impartis auprès de mon étude, cette lettre recommandée constituera la notification de votre licenciement pour motif économique pour les raisons exposées ci-avant, soit en raison du jugement du 24 janvier 2025 du Tribunal de Commerce prononçant la liquidation judiciaire de votre employeur sans poursuite de l’activité et engendrant la suppression de votre emploi sans possibilité de reclassement (cf. </w:t>
      </w:r>
      <w:r w:rsidRPr="00C20D33">
        <w:rPr>
          <w:rFonts w:ascii="Garamond" w:hAnsi="Garamond"/>
          <w:i/>
          <w:iCs/>
        </w:rPr>
        <w:t>supra</w:t>
      </w:r>
      <w:r w:rsidRPr="00C20D33">
        <w:rPr>
          <w:rFonts w:ascii="Garamond" w:hAnsi="Garamond"/>
        </w:rPr>
        <w:t>).</w:t>
      </w:r>
    </w:p>
    <w:p w:rsidRPr="00C20D33" w:rsidR="00C20D33" w:rsidP="00C20D33" w:rsidRDefault="00C20D33" w14:paraId="12447478"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6734D6E4"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Cette mesure prendra effet à la date d’envoi de cette lettre, la date de première présentation de cette lettre par les services postaux fixant alors le point de départ de votre préavis.</w:t>
      </w:r>
    </w:p>
    <w:p w:rsidRPr="00C20D33" w:rsidR="00C20D33" w:rsidP="00C20D33" w:rsidRDefault="00C20D33" w14:paraId="7124C49D"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2A97A86F"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Compte tenu des circonstances, vous êtes dispensé(e) d’effectuer votre préavis. </w:t>
      </w:r>
    </w:p>
    <w:p w:rsidRPr="00C20D33" w:rsidR="00C20D33" w:rsidP="00C20D33" w:rsidRDefault="00C20D33" w14:paraId="1725654C"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10ABC637"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Dès lors, du fait de cette dispense d’exécution du préavis, il vous est possible d’occuper un nouvel emploi pendant la durée de celui-ci sans perdre le bénéficie du paiement des indemnités liées à la rupture de votre contrat de travail.</w:t>
      </w:r>
    </w:p>
    <w:p w:rsidRPr="00C20D33" w:rsidR="00C20D33" w:rsidP="00C20D33" w:rsidRDefault="00C20D33" w14:paraId="28DFE8E6"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30F68CE2"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Le refus du CSP ne vous prive pas du bénéfice de l’indemnisation du chômage sous réserve de remplir toutes les conditions d’éligibilité relatives à l’allocation d’aide au retour à l’emploi (ARE) qui concerne tout demandeur d’emploi privé involontairement d’un emploi. </w:t>
      </w:r>
    </w:p>
    <w:p w:rsidR="00377F7D" w:rsidRDefault="00377F7D" w14:paraId="7D877EF5" w14:textId="42D2AE73">
      <w:pPr>
        <w:rPr>
          <w:rFonts w:ascii="Garamond" w:hAnsi="Garamond"/>
        </w:rPr>
      </w:pPr>
      <w:r>
        <w:rPr>
          <w:rFonts w:ascii="Garamond" w:hAnsi="Garamond"/>
        </w:rPr>
        <w:br w:type="page"/>
      </w:r>
    </w:p>
    <w:p w:rsidRPr="00C20D33" w:rsidR="00C20D33" w:rsidP="00C20D33" w:rsidRDefault="00C20D33" w14:paraId="277B55E2"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21E7A6F" w14:textId="77777777">
      <w:pPr>
        <w:widowControl w:val="false"/>
        <w:numPr>
          <w:ilvl w:val="0"/>
          <w:numId w:val="3"/>
        </w:numPr>
        <w:autoSpaceDE w:val="false"/>
        <w:autoSpaceDN w:val="false"/>
        <w:adjustRightInd w:val="false"/>
        <w:spacing w:after="0"/>
        <w:ind w:right="260"/>
        <w:jc w:val="both"/>
        <w:rPr>
          <w:rFonts w:ascii="Garamond" w:hAnsi="Garamond"/>
          <w:lang w:val="fr-CA"/>
        </w:rPr>
      </w:pPr>
      <w:r w:rsidRPr="00C20D33">
        <w:rPr>
          <w:rFonts w:ascii="Garamond" w:hAnsi="Garamond"/>
          <w:b/>
          <w:bCs/>
          <w:lang w:val="fr-CA"/>
        </w:rPr>
        <w:t>Clause de non-concurrence</w:t>
      </w:r>
    </w:p>
    <w:p w:rsidRPr="00C20D33" w:rsidR="00C20D33" w:rsidP="00C20D33" w:rsidRDefault="00C20D33" w14:paraId="764BD0DC" w14:textId="77777777">
      <w:pPr>
        <w:widowControl w:val="false"/>
        <w:autoSpaceDE w:val="false"/>
        <w:autoSpaceDN w:val="false"/>
        <w:adjustRightInd w:val="false"/>
        <w:spacing w:after="0"/>
        <w:ind w:left="284" w:right="260"/>
        <w:jc w:val="both"/>
        <w:rPr>
          <w:rFonts w:ascii="Garamond" w:hAnsi="Garamond"/>
          <w:lang w:val="fr-CA"/>
        </w:rPr>
      </w:pPr>
    </w:p>
    <w:p w:rsidR="00C20D33" w:rsidP="00C20D33" w:rsidRDefault="00C20D33" w14:paraId="55986E46"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Par ailleurs, je vous informe que si vous étiez tenu(e) de respecter une obligation de non-concurrence en application de votre contrat de travail (ou tout avenant à celui-ci) ou de la convention collective applicable, je vous dispense pour l’avenir de l’exécution de cette obligation.</w:t>
      </w:r>
    </w:p>
    <w:p w:rsidRPr="00C20D33" w:rsidR="00481708" w:rsidP="00C20D33" w:rsidRDefault="00481708" w14:paraId="500489FA"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3CB5210"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Ainsi, la présente vous en délie expressément avec prise d’effet à la date de rupture de votre contrat de travail, soit à l’issue du délai de réflexion si vous décidez d’adhérer au CSP, soit au jour de la réception de la présente lettre dans le cas contraire.</w:t>
      </w:r>
    </w:p>
    <w:p w:rsidRPr="00C20D33" w:rsidR="00C20D33" w:rsidP="00C20D33" w:rsidRDefault="00C20D33" w14:paraId="3A181976"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4995A20D"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Étant libre de tout engagement à l’égard de votre employeur, vous ne pourrez percevoir une quelconque indemnité compensatrice de non-concurrence.</w:t>
      </w:r>
    </w:p>
    <w:p w:rsidRPr="00C20D33" w:rsidR="00C20D33" w:rsidP="00C20D33" w:rsidRDefault="00C20D33" w14:paraId="0C76B2EE"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40BAFEA5" w14:textId="77777777">
      <w:pPr>
        <w:widowControl w:val="false"/>
        <w:numPr>
          <w:ilvl w:val="0"/>
          <w:numId w:val="3"/>
        </w:numPr>
        <w:autoSpaceDE w:val="false"/>
        <w:autoSpaceDN w:val="false"/>
        <w:adjustRightInd w:val="false"/>
        <w:spacing w:after="0"/>
        <w:ind w:right="260"/>
        <w:jc w:val="both"/>
        <w:rPr>
          <w:rFonts w:ascii="Garamond" w:hAnsi="Garamond"/>
          <w:b/>
          <w:bCs/>
          <w:lang w:val="fr-CA"/>
        </w:rPr>
      </w:pPr>
      <w:r w:rsidRPr="00C20D33">
        <w:rPr>
          <w:rFonts w:ascii="Garamond" w:hAnsi="Garamond"/>
          <w:b/>
          <w:bCs/>
          <w:lang w:val="fr-CA"/>
        </w:rPr>
        <w:t>Indemnités de rupture</w:t>
      </w:r>
    </w:p>
    <w:p w:rsidRPr="00C20D33" w:rsidR="00C20D33" w:rsidP="00C20D33" w:rsidRDefault="00C20D33" w14:paraId="60C7E3E5" w14:textId="77777777">
      <w:pPr>
        <w:widowControl w:val="false"/>
        <w:autoSpaceDE w:val="false"/>
        <w:autoSpaceDN w:val="false"/>
        <w:adjustRightInd w:val="false"/>
        <w:spacing w:after="0"/>
        <w:ind w:left="284" w:right="260"/>
        <w:jc w:val="both"/>
        <w:rPr>
          <w:rFonts w:ascii="Garamond" w:hAnsi="Garamond"/>
          <w:b/>
          <w:bCs/>
          <w:lang w:val="fr-CA"/>
        </w:rPr>
      </w:pPr>
    </w:p>
    <w:p w:rsidRPr="00C20D33" w:rsidR="00C20D33" w:rsidP="00C20D33" w:rsidRDefault="00C20D33" w14:paraId="6F7EADDE"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Que vous ayez ou non adhéré au contrat de sécurisation professionnelle, votre solde de tout compte vous sera réglé éventuellement avec le concours de l’Association pour la Gestion du Régime d’Assurances des Créances des Salariés (A.G.S.), dans la limite légale de son intervention. A l'expiration de votre contrat de travail, nos services vous adresseront par courrier votre certificat de travail, votre reçu pour solde de tout compte et le cas échéant votre attestation Pôle emploi (en l’absence d’adhésion au CSP).</w:t>
      </w:r>
    </w:p>
    <w:p w:rsidRPr="00C20D33" w:rsidR="00C20D33" w:rsidP="00C20D33" w:rsidRDefault="00C20D33" w14:paraId="69E10A24"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Les documents inhérents à la rupture de votre contrat de travail seront établis par mes soins.</w:t>
      </w:r>
    </w:p>
    <w:p w:rsidRPr="00C20D33" w:rsidR="00C20D33" w:rsidP="00C20D33" w:rsidRDefault="00C20D33" w14:paraId="794F07E0"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67EE25CB" w14:textId="77777777">
      <w:pPr>
        <w:widowControl w:val="false"/>
        <w:numPr>
          <w:ilvl w:val="0"/>
          <w:numId w:val="3"/>
        </w:numPr>
        <w:autoSpaceDE w:val="false"/>
        <w:autoSpaceDN w:val="false"/>
        <w:adjustRightInd w:val="false"/>
        <w:spacing w:after="0"/>
        <w:ind w:right="260"/>
        <w:jc w:val="both"/>
        <w:rPr>
          <w:rFonts w:ascii="Garamond" w:hAnsi="Garamond"/>
          <w:b/>
          <w:bCs/>
        </w:rPr>
      </w:pPr>
      <w:r w:rsidRPr="00C20D33">
        <w:rPr>
          <w:rFonts w:ascii="Garamond" w:hAnsi="Garamond"/>
          <w:b/>
          <w:bCs/>
        </w:rPr>
        <w:t>Mesures d’accompagnement et reclassement externe</w:t>
      </w:r>
    </w:p>
    <w:p w:rsidRPr="00C20D33" w:rsidR="00C20D33" w:rsidP="00C20D33" w:rsidRDefault="00C20D33" w14:paraId="362CBBAE" w14:textId="77777777">
      <w:pPr>
        <w:widowControl w:val="false"/>
        <w:autoSpaceDE w:val="false"/>
        <w:autoSpaceDN w:val="false"/>
        <w:adjustRightInd w:val="false"/>
        <w:spacing w:after="0"/>
        <w:ind w:left="284" w:right="260"/>
        <w:jc w:val="both"/>
        <w:rPr>
          <w:rFonts w:ascii="Garamond" w:hAnsi="Garamond"/>
          <w:b/>
          <w:bCs/>
        </w:rPr>
      </w:pPr>
    </w:p>
    <w:p w:rsidRPr="00C20D33" w:rsidR="00C20D33" w:rsidP="00C20D33" w:rsidRDefault="00C20D33" w14:paraId="6D28E15E" w14:textId="44D3CB8B">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Vous bénéficiez de l’ensemble des mesures sociales d’accompagnement prévues par le document unilatéral portant PSE de la société et homologué par la DREETS </w:t>
      </w:r>
      <w:r w:rsidRPr="0078544B">
        <w:rPr>
          <w:rFonts w:ascii="Garamond" w:hAnsi="Garamond"/>
        </w:rPr>
        <w:t xml:space="preserve">par décision du </w:t>
      </w:r>
      <w:r w:rsidRPr="0078544B" w:rsidR="00377F7D">
        <w:rPr>
          <w:rFonts w:ascii="Garamond" w:hAnsi="Garamond"/>
        </w:rPr>
        <w:t>15 Juillet 2026.</w:t>
      </w:r>
    </w:p>
    <w:p w:rsidRPr="00C20D33" w:rsidR="00C20D33" w:rsidP="00C20D33" w:rsidRDefault="00C20D33" w14:paraId="545AC736"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39994A65"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En tant que de besoin, je vous précise que les mesures d’accompagnent prévues dans ce PSE sont jointes à la présente. </w:t>
      </w:r>
    </w:p>
    <w:p w:rsidRPr="00C20D33" w:rsidR="00C20D33" w:rsidP="00C20D33" w:rsidRDefault="00C20D33" w14:paraId="48C7CE1F"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343B5567" w14:textId="77777777">
      <w:pPr>
        <w:widowControl w:val="false"/>
        <w:numPr>
          <w:ilvl w:val="0"/>
          <w:numId w:val="3"/>
        </w:numPr>
        <w:autoSpaceDE w:val="false"/>
        <w:autoSpaceDN w:val="false"/>
        <w:adjustRightInd w:val="false"/>
        <w:spacing w:after="0"/>
        <w:ind w:right="260"/>
        <w:jc w:val="both"/>
        <w:rPr>
          <w:rFonts w:ascii="Garamond" w:hAnsi="Garamond"/>
          <w:b/>
          <w:bCs/>
        </w:rPr>
      </w:pPr>
      <w:r w:rsidRPr="00C20D33">
        <w:rPr>
          <w:rFonts w:ascii="Garamond" w:hAnsi="Garamond"/>
          <w:b/>
          <w:bCs/>
        </w:rPr>
        <w:t>Mobilisation du compte personnel d’activité</w:t>
      </w:r>
    </w:p>
    <w:p w:rsidRPr="00C20D33" w:rsidR="00C20D33" w:rsidP="00C20D33" w:rsidRDefault="00C20D33" w14:paraId="63481799" w14:textId="77777777">
      <w:pPr>
        <w:widowControl w:val="false"/>
        <w:autoSpaceDE w:val="false"/>
        <w:autoSpaceDN w:val="false"/>
        <w:adjustRightInd w:val="false"/>
        <w:spacing w:after="0"/>
        <w:ind w:left="284" w:right="260"/>
        <w:jc w:val="both"/>
        <w:rPr>
          <w:rFonts w:ascii="Garamond" w:hAnsi="Garamond"/>
          <w:b/>
          <w:bCs/>
        </w:rPr>
      </w:pPr>
    </w:p>
    <w:p w:rsidRPr="00C20D33" w:rsidR="00C20D33" w:rsidP="00C20D33" w:rsidRDefault="00C20D33" w14:paraId="5FBE37D9"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Conformément aux dispositions des articles L. 6323-1 et suivants du Code du travail, vous bénéficiez d’un compte personnel de formation (CPF) alimenté à hauteur de 24 heures par an sur la base d’un temps plein (proratisé en cas de temps partiel ou d’embauche ou de départ en cours d’année). </w:t>
      </w:r>
    </w:p>
    <w:p w:rsidRPr="00C20D33" w:rsidR="00C20D33" w:rsidP="00C20D33" w:rsidRDefault="00C20D33" w14:paraId="1F7175EC"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EC59C66"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Je vous rappelle que les heures créditées sur votre compte personnel d’activité, au titre du compte personnel de formation, peuvent être mobilisées pour suivre une formation au cours d’un nouveau contrat de travail ou pendant une période de chômage.</w:t>
      </w:r>
    </w:p>
    <w:p w:rsidRPr="00C20D33" w:rsidR="00C20D33" w:rsidP="00C20D33" w:rsidRDefault="00C20D33" w14:paraId="5E0DE1B3"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5987867"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Si ce n’est déjà fait, vous devez créer votre espace personnel en vous connectant sur le portail </w:t>
      </w:r>
      <w:r w:rsidRPr="00C20D33">
        <w:rPr>
          <w:rFonts w:ascii="Garamond" w:hAnsi="Garamond"/>
          <w:b/>
          <w:bCs/>
        </w:rPr>
        <w:t>moncompteformation.gouv.fr</w:t>
      </w:r>
      <w:r w:rsidRPr="00C20D33">
        <w:rPr>
          <w:rFonts w:ascii="Garamond" w:hAnsi="Garamond"/>
        </w:rPr>
        <w:t xml:space="preserve"> et y inscrire le solde d’heures acquises au titre du DIF. </w:t>
      </w:r>
    </w:p>
    <w:p w:rsidRPr="00C20D33" w:rsidR="00C20D33" w:rsidP="00C20D33" w:rsidRDefault="00C20D33" w14:paraId="554FE23B"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74A6D0F7" w14:textId="77777777">
      <w:pPr>
        <w:widowControl w:val="false"/>
        <w:numPr>
          <w:ilvl w:val="0"/>
          <w:numId w:val="3"/>
        </w:numPr>
        <w:autoSpaceDE w:val="false"/>
        <w:autoSpaceDN w:val="false"/>
        <w:adjustRightInd w:val="false"/>
        <w:spacing w:after="0"/>
        <w:ind w:right="260"/>
        <w:jc w:val="both"/>
        <w:rPr>
          <w:rFonts w:ascii="Garamond" w:hAnsi="Garamond"/>
          <w:lang w:val="fr-CA"/>
        </w:rPr>
      </w:pPr>
      <w:r w:rsidRPr="00C20D33">
        <w:rPr>
          <w:rFonts w:ascii="Garamond" w:hAnsi="Garamond"/>
          <w:b/>
          <w:bCs/>
          <w:lang w:val="fr-CA"/>
        </w:rPr>
        <w:t>Priorité de réembauche</w:t>
      </w:r>
    </w:p>
    <w:p w:rsidRPr="00C20D33" w:rsidR="00C20D33" w:rsidP="00C20D33" w:rsidRDefault="00C20D33" w14:paraId="3EAB8446" w14:textId="77777777">
      <w:pPr>
        <w:widowControl w:val="false"/>
        <w:autoSpaceDE w:val="false"/>
        <w:autoSpaceDN w:val="false"/>
        <w:adjustRightInd w:val="false"/>
        <w:spacing w:after="0"/>
        <w:ind w:left="284" w:right="260"/>
        <w:jc w:val="both"/>
        <w:rPr>
          <w:rFonts w:ascii="Garamond" w:hAnsi="Garamond"/>
          <w:lang w:val="fr-CA"/>
        </w:rPr>
      </w:pPr>
    </w:p>
    <w:p w:rsidRPr="00C20D33" w:rsidR="00C20D33" w:rsidP="00C20D33" w:rsidRDefault="00C20D33" w14:paraId="54FE44AD"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Je vous informe enfin qu’en application des articles L.1233-16 et L.1233-45 du Code du travail, vous bénéficiez d’une priorité de réembauchage durant un délai d’un an à compter de la fin de votre contrat de travail, si vous en faites la demande par écrit dans ce délai. </w:t>
      </w:r>
    </w:p>
    <w:p w:rsidRPr="00C20D33" w:rsidR="00C20D33" w:rsidP="00C20D33" w:rsidRDefault="00C20D33" w14:paraId="399D731F"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685630AB"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Celle-ci concerne les postes compatibles avec votre qualification et également ceux qui correspondraient à une nouvelle qualification acquise après votre licenciement (sous réserve, cependant, que vous la fassiez connaître). </w:t>
      </w:r>
    </w:p>
    <w:p w:rsidRPr="00C20D33" w:rsidR="00C20D33" w:rsidP="00C20D33" w:rsidRDefault="00C20D33" w14:paraId="4D960A1B"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100E7C90"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Ainsi, à condition que vous en fassiez la demande, il appartiendra aux liquidateurs de vous informer de tout emploi devenu disponible et compatible avec votre qualification et, sous réserve de votre candidature, vous serez alors prioritaire pour être réembauché(e) pendant toute la durée d’application de la priorité de réembauche.</w:t>
      </w:r>
    </w:p>
    <w:p w:rsidR="00377F7D" w:rsidRDefault="00377F7D" w14:paraId="16CD501F" w14:textId="785A09C2">
      <w:pPr>
        <w:rPr>
          <w:rFonts w:ascii="Garamond" w:hAnsi="Garamond"/>
        </w:rPr>
      </w:pPr>
      <w:r>
        <w:rPr>
          <w:rFonts w:ascii="Garamond" w:hAnsi="Garamond"/>
        </w:rPr>
        <w:br w:type="page"/>
      </w:r>
    </w:p>
    <w:p w:rsidRPr="00C20D33" w:rsidR="00C20D33" w:rsidP="00C20D33" w:rsidRDefault="00C20D33" w14:paraId="31353F07"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5D876464"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Toutes notifications à l’effet de mettre en œuvre cette priorité de réembauchage devront être adressées en recommandé avec AR à l’adresse de mon étude.</w:t>
      </w:r>
    </w:p>
    <w:p w:rsidRPr="00C20D33" w:rsidR="00C20D33" w:rsidP="00C20D33" w:rsidRDefault="00C20D33" w14:paraId="5B885D75"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6422C387" w14:textId="77777777">
      <w:pPr>
        <w:widowControl w:val="false"/>
        <w:numPr>
          <w:ilvl w:val="0"/>
          <w:numId w:val="3"/>
        </w:numPr>
        <w:autoSpaceDE w:val="false"/>
        <w:autoSpaceDN w:val="false"/>
        <w:adjustRightInd w:val="false"/>
        <w:spacing w:after="0"/>
        <w:ind w:right="260"/>
        <w:jc w:val="both"/>
        <w:rPr>
          <w:rFonts w:ascii="Garamond" w:hAnsi="Garamond"/>
          <w:b/>
          <w:bCs/>
        </w:rPr>
      </w:pPr>
      <w:r w:rsidRPr="00C20D33">
        <w:rPr>
          <w:rFonts w:ascii="Garamond" w:hAnsi="Garamond"/>
          <w:b/>
          <w:bCs/>
        </w:rPr>
        <w:t>Restitution des biens et matériels</w:t>
      </w:r>
    </w:p>
    <w:p w:rsidRPr="00C20D33" w:rsidR="00C20D33" w:rsidP="00C20D33" w:rsidRDefault="00C20D33" w14:paraId="24B41099"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2AED8F68"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Je vous demande, pour autant que vous soyez concerné(e), de procéder à la restitution des effets, matériels (badges d’accès, clés, fournitures, équipements, véhicule…) et tous autres documents appartenant à la société et mis à votre disposition dans le cadre de l’exécution de votre contrat de travail, qui ne constitueraient pas un avantage en nature et qui seraient actuellement toujours en votre possession, à l’issue de votre préavis ou à l’issue du délai de réflexion du contrat de sécurisation professionnelle.</w:t>
      </w:r>
    </w:p>
    <w:p w:rsidRPr="00C20D33" w:rsidR="00C20D33" w:rsidP="00C20D33" w:rsidRDefault="00C20D33" w14:paraId="76A349BE"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7150EA5E" w14:textId="77777777">
      <w:pPr>
        <w:widowControl w:val="false"/>
        <w:numPr>
          <w:ilvl w:val="0"/>
          <w:numId w:val="3"/>
        </w:numPr>
        <w:autoSpaceDE w:val="false"/>
        <w:autoSpaceDN w:val="false"/>
        <w:adjustRightInd w:val="false"/>
        <w:spacing w:after="0"/>
        <w:ind w:right="260"/>
        <w:jc w:val="both"/>
        <w:rPr>
          <w:rFonts w:ascii="Garamond" w:hAnsi="Garamond"/>
        </w:rPr>
      </w:pPr>
      <w:r w:rsidRPr="00C20D33">
        <w:rPr>
          <w:rFonts w:ascii="Garamond" w:hAnsi="Garamond"/>
          <w:b/>
          <w:bCs/>
        </w:rPr>
        <w:t>Contestations</w:t>
      </w:r>
    </w:p>
    <w:p w:rsidRPr="00C20D33" w:rsidR="00C20D33" w:rsidP="00C20D33" w:rsidRDefault="00C20D33" w14:paraId="483C0B2A"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42851D34"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 xml:space="preserve">Je vous précise enfin que : </w:t>
      </w:r>
    </w:p>
    <w:p w:rsidRPr="00C20D33" w:rsidR="00C20D33" w:rsidP="00C20D33" w:rsidRDefault="00C20D33" w14:paraId="07BE30A8"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265D4B90" w14:textId="77777777">
      <w:pPr>
        <w:widowControl w:val="false"/>
        <w:numPr>
          <w:ilvl w:val="0"/>
          <w:numId w:val="8"/>
        </w:numPr>
        <w:autoSpaceDE w:val="false"/>
        <w:autoSpaceDN w:val="false"/>
        <w:adjustRightInd w:val="false"/>
        <w:spacing w:after="0"/>
        <w:ind w:right="260"/>
        <w:jc w:val="both"/>
        <w:rPr>
          <w:rFonts w:ascii="Garamond" w:hAnsi="Garamond"/>
        </w:rPr>
      </w:pPr>
      <w:r w:rsidRPr="00C20D33">
        <w:rPr>
          <w:rFonts w:ascii="Garamond" w:hAnsi="Garamond"/>
          <w:b/>
          <w:bCs/>
        </w:rPr>
        <w:t>Si vous adhérez au CSP </w:t>
      </w:r>
      <w:r w:rsidRPr="00C20D33">
        <w:rPr>
          <w:rFonts w:ascii="Garamond" w:hAnsi="Garamond"/>
        </w:rPr>
        <w:t>: en application de l’article L.1233-67 du Code du travail, vous bénéficiez d’un délai de douze mois à compter de votre adhésion audit CSP pour former toutes contestations portant sur la rupture de votre contrat de travail ou son motif.</w:t>
      </w:r>
    </w:p>
    <w:p w:rsidRPr="00C20D33" w:rsidR="00C20D33" w:rsidP="00C20D33" w:rsidRDefault="00C20D33" w14:paraId="6428A56F"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065F702A" w14:textId="77777777">
      <w:pPr>
        <w:widowControl w:val="false"/>
        <w:numPr>
          <w:ilvl w:val="0"/>
          <w:numId w:val="8"/>
        </w:numPr>
        <w:autoSpaceDE w:val="false"/>
        <w:autoSpaceDN w:val="false"/>
        <w:adjustRightInd w:val="false"/>
        <w:spacing w:after="0"/>
        <w:ind w:right="260"/>
        <w:jc w:val="both"/>
        <w:rPr>
          <w:rFonts w:ascii="Garamond" w:hAnsi="Garamond"/>
        </w:rPr>
      </w:pPr>
      <w:r w:rsidRPr="00C20D33">
        <w:rPr>
          <w:rFonts w:ascii="Garamond" w:hAnsi="Garamond"/>
          <w:b/>
          <w:bCs/>
        </w:rPr>
        <w:t>Si vous n’adhérez pas au CSP</w:t>
      </w:r>
      <w:r w:rsidRPr="00C20D33">
        <w:rPr>
          <w:rFonts w:ascii="Garamond" w:hAnsi="Garamond"/>
        </w:rPr>
        <w:t xml:space="preserve"> : conformément aux dispositions de l’article L.1235-7 du Code du travail, vous disposez d’un délai de 12 mois à compter de la notification de votre licenciement (c’est-à-dire, première présentation du courrier recommandé par les services postaux) pour contester la régularité ou la validité de ce licenciement pour motif économique. </w:t>
      </w:r>
    </w:p>
    <w:p w:rsidRPr="00C20D33" w:rsidR="00C20D33" w:rsidP="00C20D33" w:rsidRDefault="00C20D33" w14:paraId="165EB0C2"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49AFD07A" w14:textId="532B0939">
      <w:pPr>
        <w:widowControl w:val="false"/>
        <w:autoSpaceDE w:val="false"/>
        <w:autoSpaceDN w:val="false"/>
        <w:adjustRightInd w:val="false"/>
        <w:spacing w:after="0"/>
        <w:ind w:left="284" w:right="260"/>
        <w:jc w:val="both"/>
        <w:rPr>
          <w:rFonts w:ascii="Garamond" w:hAnsi="Garamond"/>
        </w:rPr>
      </w:pPr>
      <w:r w:rsidRPr="00C20D33">
        <w:rPr>
          <w:rFonts w:ascii="Garamond" w:hAnsi="Garamond"/>
        </w:rPr>
        <w:t>Enfin, il vous est rappelé que, conformément aux articles L.1233-57-4 et L.1235-7-1 du Code du travail, vous disposez d’un délai de deux mois, qui commencera le jour de la première présentation du présent courrier recommandé,  pour exercer un recours devant le Tribunal Administratif de Montpellier contre la décision d’homologation de la DREETS en da</w:t>
      </w:r>
      <w:r w:rsidRPr="00377F7D">
        <w:rPr>
          <w:rFonts w:ascii="Garamond" w:hAnsi="Garamond"/>
        </w:rPr>
        <w:t>te</w:t>
      </w:r>
      <w:r w:rsidRPr="00377F7D" w:rsidR="00F9673B">
        <w:rPr>
          <w:rFonts w:ascii="Garamond" w:hAnsi="Garamond"/>
        </w:rPr>
        <w:t xml:space="preserve"> du </w:t>
      </w:r>
      <w:r w:rsidRPr="00377F7D" w:rsidR="00377F7D">
        <w:rPr>
          <w:rFonts w:ascii="Garamond" w:hAnsi="Garamond"/>
        </w:rPr>
        <w:t>15 Juillet 2026</w:t>
      </w:r>
      <w:r w:rsidRPr="00377F7D">
        <w:rPr>
          <w:rFonts w:ascii="Garamond" w:hAnsi="Garamond"/>
        </w:rPr>
        <w:t>, ét</w:t>
      </w:r>
      <w:r w:rsidRPr="00C20D33">
        <w:rPr>
          <w:rFonts w:ascii="Garamond" w:hAnsi="Garamond"/>
        </w:rPr>
        <w:t>ant précisé que tout litige relatif au document unilatéral portant PSE de la société et à son contenu, la décision précitée de la DREETS et la régularité de la procédure de licenciement collectif relèvent de la compétence, en premier ressort, du tribunal administratif, à l’exclusion de tout autre recours administratif ou contentieux.</w:t>
      </w:r>
    </w:p>
    <w:p w:rsidRPr="00C20D33" w:rsidR="00C20D33" w:rsidP="00C20D33" w:rsidRDefault="00C20D33" w14:paraId="78DDB587"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6C89FABF"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Faute de contestation dans ce délai, ce document sera définitif et non susceptible de recours postérieurs.</w:t>
      </w:r>
    </w:p>
    <w:p w:rsidRPr="00C20D33" w:rsidR="00C20D33" w:rsidP="00C20D33" w:rsidRDefault="00C20D33" w14:paraId="04655139" w14:textId="77777777">
      <w:pPr>
        <w:widowControl w:val="false"/>
        <w:autoSpaceDE w:val="false"/>
        <w:autoSpaceDN w:val="false"/>
        <w:adjustRightInd w:val="false"/>
        <w:spacing w:after="0"/>
        <w:ind w:left="284" w:right="260"/>
        <w:jc w:val="both"/>
        <w:rPr>
          <w:rFonts w:ascii="Garamond" w:hAnsi="Garamond"/>
        </w:rPr>
      </w:pPr>
    </w:p>
    <w:p w:rsidR="00C20D33" w:rsidP="00F9673B" w:rsidRDefault="00C20D33" w14:paraId="3DE9B779" w14:textId="77777777">
      <w:pPr>
        <w:widowControl w:val="false"/>
        <w:autoSpaceDE w:val="false"/>
        <w:autoSpaceDN w:val="false"/>
        <w:adjustRightInd w:val="false"/>
        <w:spacing w:after="0"/>
        <w:ind w:left="284" w:right="260"/>
        <w:jc w:val="center"/>
        <w:rPr>
          <w:rFonts w:ascii="Garamond" w:hAnsi="Garamond"/>
        </w:rPr>
      </w:pPr>
      <w:r w:rsidRPr="00C20D33">
        <w:rPr>
          <w:rFonts w:ascii="Garamond" w:hAnsi="Garamond"/>
        </w:rPr>
        <w:t>***</w:t>
      </w:r>
    </w:p>
    <w:p w:rsidRPr="00C20D33" w:rsidR="00F9673B" w:rsidP="00F9673B" w:rsidRDefault="00F9673B" w14:paraId="226AF572" w14:textId="77777777">
      <w:pPr>
        <w:widowControl w:val="false"/>
        <w:autoSpaceDE w:val="false"/>
        <w:autoSpaceDN w:val="false"/>
        <w:adjustRightInd w:val="false"/>
        <w:spacing w:after="0"/>
        <w:ind w:left="284" w:right="260"/>
        <w:jc w:val="center"/>
        <w:rPr>
          <w:rFonts w:ascii="Garamond" w:hAnsi="Garamond"/>
        </w:rPr>
      </w:pPr>
    </w:p>
    <w:p w:rsidRPr="00C20D33" w:rsidR="00C20D33" w:rsidP="00C20D33" w:rsidRDefault="00C20D33" w14:paraId="4A306689"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Dans le cas où la rupture de votre contrat de travail serait intervenue avant le jugement de liquidation judiciaire, la présente lettre deviendrait sans objet.</w:t>
      </w:r>
    </w:p>
    <w:p w:rsidRPr="00C20D33" w:rsidR="00C20D33" w:rsidP="00C20D33" w:rsidRDefault="00C20D33" w14:paraId="3DDA7DD8"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021AACC7"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Conformément aux dispositions de l’article R.1233-2-2 du Code du travail, et quand bien même votre licenciement soit la conséquence de la décision prise par le Tribunal de commerce, vous avez la possibilité de formuler une demande de précision des motifs du licenciement énoncés dans la présente lettre dans un délai de quinze jours suivant sa notification par lettre recommandée avec avis de réception ou remise contre récépissé.</w:t>
      </w:r>
    </w:p>
    <w:p w:rsidRPr="00C20D33" w:rsidR="00C20D33" w:rsidP="00C20D33" w:rsidRDefault="00C20D33" w14:paraId="5462F195"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72DAD02C"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Mon Etude a la faculté d'y donner suite dans un délai de quinze jours après réception de votre demande, par lettre recommandée avec avis de réception ou remise contre récépissé.</w:t>
      </w:r>
    </w:p>
    <w:p w:rsidRPr="00C20D33" w:rsidR="00C20D33" w:rsidP="00C20D33" w:rsidRDefault="00C20D33" w14:paraId="4F71202B" w14:textId="77777777">
      <w:pPr>
        <w:widowControl w:val="false"/>
        <w:autoSpaceDE w:val="false"/>
        <w:autoSpaceDN w:val="false"/>
        <w:adjustRightInd w:val="false"/>
        <w:spacing w:after="0"/>
        <w:ind w:left="284" w:right="260"/>
        <w:jc w:val="both"/>
        <w:rPr>
          <w:rFonts w:ascii="Garamond" w:hAnsi="Garamond"/>
        </w:rPr>
      </w:pPr>
    </w:p>
    <w:p w:rsidRPr="00C20D33" w:rsidR="00C20D33" w:rsidP="00C20D33" w:rsidRDefault="00C20D33" w14:paraId="41EBF8F3" w14:textId="77777777">
      <w:pPr>
        <w:widowControl w:val="false"/>
        <w:autoSpaceDE w:val="false"/>
        <w:autoSpaceDN w:val="false"/>
        <w:adjustRightInd w:val="false"/>
        <w:spacing w:after="0"/>
        <w:ind w:left="284" w:right="260"/>
        <w:jc w:val="both"/>
        <w:rPr>
          <w:rFonts w:ascii="Garamond" w:hAnsi="Garamond"/>
        </w:rPr>
      </w:pPr>
      <w:r w:rsidRPr="00C20D33">
        <w:rPr>
          <w:rFonts w:ascii="Garamond" w:hAnsi="Garamond"/>
        </w:rPr>
        <w:t>Il peut également, le cas échéant et dans les mêmes formes, prendre l'initiative d'apporter des précisions à ces motifs dans un délai de quinze jours suivant la notification du licenciement. </w:t>
      </w:r>
    </w:p>
    <w:p w:rsidRPr="00C20D33" w:rsidR="00C20D33" w:rsidP="00C20D33" w:rsidRDefault="00C20D33" w14:paraId="14BA4843" w14:textId="77777777">
      <w:pPr>
        <w:widowControl w:val="false"/>
        <w:autoSpaceDE w:val="false"/>
        <w:autoSpaceDN w:val="false"/>
        <w:adjustRightInd w:val="false"/>
        <w:spacing w:after="0"/>
        <w:ind w:left="284" w:right="260"/>
        <w:jc w:val="both"/>
        <w:rPr>
          <w:rFonts w:ascii="Garamond" w:hAnsi="Garamond"/>
        </w:rPr>
      </w:pPr>
    </w:p>
    <w:p w:rsidRPr="00DF0251" w:rsidR="003704E3" w:rsidP="006226CB" w:rsidRDefault="00101F4B" w14:paraId="7513C68A" w14:textId="1037F238">
      <w:pPr>
        <w:widowControl w:val="false"/>
        <w:autoSpaceDE w:val="false"/>
        <w:autoSpaceDN w:val="false"/>
        <w:adjustRightInd w:val="false"/>
        <w:spacing w:after="0"/>
        <w:ind w:left="284" w:right="260"/>
        <w:jc w:val="both"/>
        <w:rPr>
          <w:rFonts w:ascii="Garamond" w:hAnsi="Garamond"/>
        </w:rPr>
      </w:pPr>
      <w:r w:rsidRPr="00101F4B">
        <w:rPr>
          <w:rFonts w:ascii="Garamond" w:hAnsi="Garamond"/>
        </w:rPr>
        <w:t xml:space="preserve">Je vous  prie d’agréer, </w:t>
      </w:r>
      <w:r w:rsidRPr="00DF0251" w:rsidR="003704E3">
        <w:rPr>
          <w:rFonts w:ascii="Garamond" w:hAnsi="Garamond"/>
        </w:rPr>
        <w:t xml:space="preserve"> , mes meilleures salutations.</w:t>
      </w:r>
    </w:p>
    <w:p w:rsidR="003704E3" w:rsidP="0001235F" w:rsidRDefault="003704E3" w14:paraId="12B49B4A" w14:textId="77777777">
      <w:pPr>
        <w:pStyle w:val="En-tte"/>
        <w:tabs>
          <w:tab w:val="left" w:pos="708"/>
        </w:tabs>
        <w:ind w:left="851" w:right="260"/>
        <w:rPr>
          <w:rFonts w:ascii="Garamond" w:hAnsi="Garamond"/>
        </w:rPr>
      </w:pPr>
    </w:p>
    <w:p w:rsidR="00682B80" w:rsidP="0001235F" w:rsidRDefault="00682B80" w14:paraId="6CD449AB" w14:textId="77777777">
      <w:pPr>
        <w:pStyle w:val="En-tte"/>
        <w:tabs>
          <w:tab w:val="left" w:pos="708"/>
        </w:tabs>
        <w:ind w:left="851" w:right="260"/>
        <w:rPr>
          <w:rFonts w:ascii="Garamond" w:hAnsi="Garamond"/>
        </w:rPr>
      </w:pPr>
    </w:p>
    <w:p w:rsidR="00682B80" w:rsidP="0001235F" w:rsidRDefault="00682B80" w14:paraId="52E7875A" w14:textId="77777777">
      <w:pPr>
        <w:pStyle w:val="En-tte"/>
        <w:tabs>
          <w:tab w:val="left" w:pos="708"/>
        </w:tabs>
        <w:ind w:left="851" w:right="260"/>
        <w:rPr>
          <w:rFonts w:ascii="Garamond" w:hAnsi="Garamond"/>
        </w:rPr>
      </w:pPr>
    </w:p>
    <w:p w:rsidRPr="00DF0251" w:rsidR="00682B80" w:rsidP="00682B80" w:rsidRDefault="00682B80" w14:paraId="0918B770" w14:textId="77777777">
      <w:pPr>
        <w:pStyle w:val="En-tte"/>
        <w:tabs>
          <w:tab w:val="left" w:pos="708"/>
        </w:tabs>
        <w:ind w:right="260"/>
        <w:jc w:val="center"/>
        <w:outlineLvl w:val="0"/>
        <w:rPr>
          <w:rFonts w:ascii="Garamond" w:hAnsi="Garamond"/>
          <w:b/>
        </w:rPr>
      </w:pPr>
      <w:r w:rsidRPr="00DF0251">
        <w:rPr>
          <w:rFonts w:ascii="Garamond" w:hAnsi="Garamond"/>
          <w:b/>
        </w:rPr>
        <w:t>Pour la SELARL BLEU SUD</w:t>
      </w:r>
    </w:p>
    <w:p w:rsidRPr="00783D33" w:rsidR="00682B80" w:rsidP="00682B80" w:rsidRDefault="00682B80" w14:paraId="1441FB10" w14:textId="77777777">
      <w:pPr>
        <w:pStyle w:val="En-tte"/>
        <w:tabs>
          <w:tab w:val="left" w:pos="708"/>
        </w:tabs>
        <w:ind w:right="260"/>
        <w:jc w:val="center"/>
        <w:outlineLvl w:val="0"/>
        <w:rPr>
          <w:rFonts w:ascii="Garamond" w:hAnsi="Garamond"/>
          <w:b/>
        </w:rPr>
      </w:pPr>
      <w:r w:rsidRPr="00783D33">
        <w:rPr>
          <w:rFonts w:ascii="Garamond" w:hAnsi="Garamond"/>
          <w:b/>
        </w:rPr>
        <w:t>Philippe PERNAUD-ORLIAC</w:t>
      </w:r>
      <w:r w:rsidRPr="00783D33">
        <w:rPr>
          <w:rFonts w:ascii="Garamond" w:hAnsi="Garamond"/>
          <w:b/>
        </w:rPr>
        <w:fldChar w:fldCharType="begin"/>
      </w:r>
      <w:r w:rsidRPr="00783D33">
        <w:rPr>
          <w:rFonts w:ascii="Garamond" w:hAnsi="Garamond"/>
          <w:b/>
        </w:rPr>
        <w:instrText xml:space="preserve">  </w:instrText>
      </w:r>
      <w:r w:rsidRPr="00783D33">
        <w:rPr>
          <w:rFonts w:ascii="Garamond" w:hAnsi="Garamond"/>
          <w:b/>
        </w:rPr>
        <w:fldChar w:fldCharType="end"/>
      </w:r>
    </w:p>
    <w:p w:rsidR="00E91270" w:rsidP="0001235F" w:rsidRDefault="00E91270" w14:paraId="249DAEF3" w14:textId="77777777">
      <w:pPr>
        <w:pStyle w:val="En-tte"/>
        <w:tabs>
          <w:tab w:val="left" w:pos="708"/>
        </w:tabs>
        <w:ind w:left="851" w:right="260"/>
        <w:rPr>
          <w:rFonts w:ascii="Garamond" w:hAnsi="Garamond"/>
        </w:rPr>
      </w:pPr>
    </w:p>
    <w:p w:rsidR="00682B80" w:rsidP="00E91270" w:rsidRDefault="00E91270" w14:paraId="11BD212B" w14:textId="77777777">
      <w:pPr>
        <w:pStyle w:val="En-tte"/>
        <w:tabs>
          <w:tab w:val="left" w:pos="708"/>
        </w:tabs>
        <w:ind w:right="260"/>
        <w:rPr>
          <w:rFonts w:ascii="Garamond" w:hAnsi="Garamond"/>
        </w:rPr>
      </w:pPr>
      <w:r>
        <w:rPr>
          <w:rFonts w:ascii="Garamond" w:hAnsi="Garamond"/>
        </w:rPr>
        <w:t xml:space="preserve"> </w:t>
      </w:r>
    </w:p>
    <w:p w:rsidRPr="00E91270" w:rsidR="00E91270" w:rsidP="00E91270" w:rsidRDefault="00E91270" w14:paraId="52C6A5BA" w14:textId="2788F073">
      <w:pPr>
        <w:pStyle w:val="En-tte"/>
        <w:tabs>
          <w:tab w:val="left" w:pos="708"/>
        </w:tabs>
        <w:ind w:right="260"/>
        <w:rPr>
          <w:rFonts w:ascii="Garamond" w:hAnsi="Garamond"/>
          <w:b/>
          <w:bCs/>
        </w:rPr>
      </w:pPr>
      <w:r>
        <w:rPr>
          <w:rFonts w:ascii="Garamond" w:hAnsi="Garamond"/>
        </w:rPr>
        <w:t xml:space="preserve">    </w:t>
      </w:r>
    </w:p>
    <w:sectPr w:rsidRPr="00E91270" w:rsidR="00E91270" w:rsidSect="00A52F8A">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35FD1" w14:textId="77777777" w:rsidR="000F07F3" w:rsidRDefault="000F07F3" w:rsidP="003704E3">
      <w:pPr>
        <w:spacing w:after="0" w:line="240" w:lineRule="auto"/>
      </w:pPr>
      <w:r>
        <w:separator/>
      </w:r>
    </w:p>
  </w:endnote>
  <w:endnote w:type="continuationSeparator" w:id="0">
    <w:p w14:paraId="283CC86A" w14:textId="77777777" w:rsidR="000F07F3" w:rsidRDefault="000F07F3" w:rsidP="00370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doni 72 Book">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36E1E" w:rsidRDefault="00A36E1E" w14:paraId="465BD386" w14:textId="77777777">
    <w:pPr>
      <w:pStyle w:val="Pieddepage"/>
    </w:pPr>
  </w:p>
</w:ftr>
</file>

<file path=word/footer2.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36E1E" w:rsidRDefault="00A36E1E" w14:paraId="500E5832" w14:textId="77777777">
    <w:pPr>
      <w:pStyle w:val="Pieddepage"/>
    </w:pPr>
  </w:p>
</w:ftr>
</file>

<file path=word/footer3.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Pr="009F0154" w:rsidR="00783D33" w:rsidP="00403469" w:rsidRDefault="00783D33" w14:paraId="0453EFE9" w14:textId="77777777">
    <w:pPr>
      <w:pBdr>
        <w:top w:val="single" w:color="11306A" w:sz="4" w:space="1"/>
      </w:pBdr>
      <w:autoSpaceDE w:val="false"/>
      <w:autoSpaceDN w:val="false"/>
      <w:adjustRightInd w:val="false"/>
      <w:spacing w:after="0" w:line="276" w:lineRule="auto"/>
      <w:ind w:left="851" w:right="827"/>
      <w:jc w:val="center"/>
      <w:textAlignment w:val="center"/>
      <w:rPr>
        <w:rFonts w:ascii="Bodoni 72 Book" w:hAnsi="Bodoni 72 Book" w:eastAsia="Calibri" w:cs="Calibri"/>
        <w:b/>
        <w:bCs/>
        <w:color w:val="16355B"/>
        <w:sz w:val="14"/>
        <w:szCs w:val="13"/>
        <w:lang w:eastAsia="fr-FR"/>
      </w:rPr>
    </w:pPr>
    <w:r w:rsidRPr="009F0154">
      <w:rPr>
        <w:rFonts w:ascii="Bodoni 72 Book" w:hAnsi="Bodoni 72 Book" w:eastAsia="Calibri" w:cs="Calibri"/>
        <w:b/>
        <w:bCs/>
        <w:color w:val="16355B"/>
        <w:sz w:val="14"/>
        <w:szCs w:val="13"/>
        <w:lang w:eastAsia="fr-FR"/>
      </w:rPr>
      <w:t>SELARL BLEU SUD - Mandataires Judiciaires</w:t>
    </w:r>
  </w:p>
  <w:p w:rsidRPr="009F0154" w:rsidR="00783D33" w:rsidP="00783D33" w:rsidRDefault="00783D33" w14:paraId="2327631C" w14:textId="4FE781F4">
    <w:pPr>
      <w:tabs>
        <w:tab w:val="left" w:pos="1601"/>
        <w:tab w:val="center" w:pos="5528"/>
      </w:tabs>
      <w:autoSpaceDE w:val="false"/>
      <w:autoSpaceDN w:val="false"/>
      <w:adjustRightInd w:val="false"/>
      <w:spacing w:after="0" w:line="276" w:lineRule="auto"/>
      <w:ind w:right="-6"/>
      <w:jc w:val="center"/>
      <w:textAlignment w:val="center"/>
      <w:rPr>
        <w:rFonts w:ascii="Bodoni 72 Book" w:hAnsi="Bodoni 72 Book" w:eastAsia="Calibri" w:cs="Calibri"/>
        <w:color w:val="16355B"/>
        <w:sz w:val="14"/>
        <w:szCs w:val="13"/>
        <w:lang w:eastAsia="fr-FR"/>
      </w:rPr>
    </w:pPr>
    <w:r w:rsidRPr="009F0154">
      <w:rPr>
        <w:rFonts w:ascii="Bodoni 72 Book" w:hAnsi="Bodoni 72 Book" w:eastAsia="Calibri" w:cs="Calibri"/>
        <w:color w:val="16355B"/>
        <w:sz w:val="14"/>
        <w:szCs w:val="13"/>
        <w:lang w:eastAsia="fr-FR"/>
      </w:rPr>
      <w:t>Siren n° 924 914 211</w:t>
    </w:r>
    <w:r w:rsidRPr="009F0154">
      <w:rPr>
        <w:rFonts w:ascii="Bodoni 72 Book" w:hAnsi="Bodoni 72 Book" w:eastAsia="Calibri" w:cs="Calibri"/>
        <w:color w:val="16355B"/>
        <w:sz w:val="14"/>
        <w:szCs w:val="13"/>
        <w:lang w:eastAsia="fr-FR"/>
      </w:rPr>
      <w:br/>
      <w:t>27 rue de l’Aiguillerie, 34000 Montpellier – Tél. 04.67.60.96.70</w:t>
    </w:r>
    <w:r w:rsidRPr="009F0154">
      <w:rPr>
        <w:rFonts w:ascii="Bodoni 72 Book" w:hAnsi="Bodoni 72 Book" w:eastAsia="Calibri" w:cs="Calibri"/>
        <w:color w:val="16355B"/>
        <w:sz w:val="14"/>
        <w:szCs w:val="13"/>
        <w:lang w:eastAsia="fr-FR"/>
      </w:rPr>
      <w:br/>
      <w:t>850 rue Etienne Lenoir</w:t>
    </w:r>
    <w:r w:rsidR="00A36E1E">
      <w:rPr>
        <w:rFonts w:ascii="Bodoni 72 Book" w:hAnsi="Bodoni 72 Book" w:eastAsia="Calibri" w:cs="Calibri"/>
        <w:color w:val="16355B"/>
        <w:sz w:val="14"/>
        <w:szCs w:val="13"/>
        <w:lang w:eastAsia="fr-FR"/>
      </w:rPr>
      <w:t xml:space="preserve"> BP 89068</w:t>
    </w:r>
    <w:r w:rsidRPr="009F0154">
      <w:rPr>
        <w:rFonts w:ascii="Bodoni 72 Book" w:hAnsi="Bodoni 72 Book" w:eastAsia="Calibri" w:cs="Calibri"/>
        <w:color w:val="16355B"/>
        <w:sz w:val="14"/>
        <w:szCs w:val="13"/>
        <w:lang w:eastAsia="fr-FR"/>
      </w:rPr>
      <w:t>, 30900 Nîmes – Tél. 04.66.70.68.10</w:t>
    </w:r>
  </w:p>
  <w:p w:rsidRPr="00783D33" w:rsidR="00783D33" w:rsidP="00783D33" w:rsidRDefault="00783D33" w14:paraId="0201E7AA" w14:textId="3F51AA34">
    <w:pPr>
      <w:widowControl w:val="false"/>
      <w:autoSpaceDE w:val="false"/>
      <w:autoSpaceDN w:val="false"/>
      <w:adjustRightInd w:val="false"/>
      <w:spacing w:after="0" w:line="240" w:lineRule="auto"/>
      <w:jc w:val="right"/>
      <w:rPr>
        <w:rFonts w:ascii="Bodoni 72 Book" w:hAnsi="Bodoni 72 Book" w:eastAsia="Calibri" w:cs="Calibri"/>
        <w:color w:val="16355B"/>
        <w:sz w:val="14"/>
        <w:szCs w:val="13"/>
        <w:lang w:eastAsia="fr-FR"/>
      </w:rPr>
    </w:pPr>
    <w:r w:rsidRPr="009F0154">
      <w:rPr>
        <w:rFonts w:ascii="Bodoni 72 Book" w:hAnsi="Bodoni 72 Book" w:eastAsia="Calibri" w:cs="Calibri"/>
        <w:color w:val="16355B"/>
        <w:sz w:val="14"/>
        <w:szCs w:val="13"/>
        <w:lang w:eastAsia="fr-FR"/>
      </w:rPr>
      <w:t xml:space="preserve">Page </w:t>
    </w:r>
    <w:r w:rsidRPr="009F0154">
      <w:rPr>
        <w:rFonts w:ascii="Bodoni 72 Book" w:hAnsi="Bodoni 72 Book" w:eastAsia="Calibri" w:cs="Calibri"/>
        <w:color w:val="16355B"/>
        <w:sz w:val="14"/>
        <w:szCs w:val="13"/>
        <w:lang w:eastAsia="fr-FR"/>
      </w:rPr>
      <w:fldChar w:fldCharType="begin"/>
    </w:r>
    <w:r w:rsidRPr="009F0154">
      <w:rPr>
        <w:rFonts w:ascii="Bodoni 72 Book" w:hAnsi="Bodoni 72 Book" w:eastAsia="Calibri" w:cs="Calibri"/>
        <w:color w:val="16355B"/>
        <w:sz w:val="14"/>
        <w:szCs w:val="13"/>
        <w:lang w:eastAsia="fr-FR"/>
      </w:rPr>
      <w:instrText>PAGE  \* Arabic  \* MERGEFORMAT</w:instrText>
    </w:r>
    <w:r w:rsidRPr="009F0154">
      <w:rPr>
        <w:rFonts w:ascii="Bodoni 72 Book" w:hAnsi="Bodoni 72 Book" w:eastAsia="Calibri" w:cs="Calibri"/>
        <w:color w:val="16355B"/>
        <w:sz w:val="14"/>
        <w:szCs w:val="13"/>
        <w:lang w:eastAsia="fr-FR"/>
      </w:rPr>
      <w:fldChar w:fldCharType="separate"/>
    </w:r>
    <w:r>
      <w:rPr>
        <w:rFonts w:ascii="Bodoni 72 Book" w:hAnsi="Bodoni 72 Book" w:eastAsia="Calibri" w:cs="Calibri"/>
        <w:color w:val="16355B"/>
        <w:sz w:val="14"/>
        <w:szCs w:val="13"/>
        <w:lang w:eastAsia="fr-FR"/>
      </w:rPr>
      <w:t>1</w:t>
    </w:r>
    <w:r w:rsidRPr="009F0154">
      <w:rPr>
        <w:rFonts w:ascii="Bodoni 72 Book" w:hAnsi="Bodoni 72 Book" w:eastAsia="Calibri" w:cs="Calibri"/>
        <w:color w:val="16355B"/>
        <w:sz w:val="14"/>
        <w:szCs w:val="13"/>
        <w:lang w:eastAsia="fr-FR"/>
      </w:rPr>
      <w:fldChar w:fldCharType="end"/>
    </w:r>
    <w:r w:rsidRPr="009F0154">
      <w:rPr>
        <w:rFonts w:ascii="Bodoni 72 Book" w:hAnsi="Bodoni 72 Book" w:eastAsia="Calibri" w:cs="Calibri"/>
        <w:color w:val="16355B"/>
        <w:sz w:val="14"/>
        <w:szCs w:val="13"/>
        <w:lang w:eastAsia="fr-FR"/>
      </w:rPr>
      <w:t xml:space="preserve"> sur </w:t>
    </w:r>
    <w:r w:rsidRPr="009F0154">
      <w:rPr>
        <w:rFonts w:ascii="Bodoni 72 Book" w:hAnsi="Bodoni 72 Book" w:eastAsia="Calibri" w:cs="Calibri"/>
        <w:color w:val="16355B"/>
        <w:sz w:val="14"/>
        <w:szCs w:val="13"/>
        <w:lang w:eastAsia="fr-FR"/>
      </w:rPr>
      <w:fldChar w:fldCharType="begin"/>
    </w:r>
    <w:r w:rsidRPr="009F0154">
      <w:rPr>
        <w:rFonts w:ascii="Bodoni 72 Book" w:hAnsi="Bodoni 72 Book" w:eastAsia="Calibri" w:cs="Calibri"/>
        <w:color w:val="16355B"/>
        <w:sz w:val="14"/>
        <w:szCs w:val="13"/>
        <w:lang w:eastAsia="fr-FR"/>
      </w:rPr>
      <w:instrText>NUMPAGES  \* Arabic  \* MERGEFORMAT</w:instrText>
    </w:r>
    <w:r w:rsidRPr="009F0154">
      <w:rPr>
        <w:rFonts w:ascii="Bodoni 72 Book" w:hAnsi="Bodoni 72 Book" w:eastAsia="Calibri" w:cs="Calibri"/>
        <w:color w:val="16355B"/>
        <w:sz w:val="14"/>
        <w:szCs w:val="13"/>
        <w:lang w:eastAsia="fr-FR"/>
      </w:rPr>
      <w:fldChar w:fldCharType="separate"/>
    </w:r>
    <w:r>
      <w:rPr>
        <w:rFonts w:ascii="Bodoni 72 Book" w:hAnsi="Bodoni 72 Book" w:eastAsia="Calibri" w:cs="Calibri"/>
        <w:color w:val="16355B"/>
        <w:sz w:val="14"/>
        <w:szCs w:val="13"/>
        <w:lang w:eastAsia="fr-FR"/>
      </w:rPr>
      <w:t>1</w:t>
    </w:r>
    <w:r w:rsidRPr="009F0154">
      <w:rPr>
        <w:rFonts w:ascii="Bodoni 72 Book" w:hAnsi="Bodoni 72 Book" w:eastAsia="Calibri" w:cs="Calibri"/>
        <w:color w:val="16355B"/>
        <w:sz w:val="14"/>
        <w:szCs w:val="13"/>
        <w:lang w:eastAsia="fr-FR"/>
      </w:rPr>
      <w:fldChar w:fldCharType="end"/>
    </w:r>
  </w:p>
  <w:p w:rsidRPr="009F0154" w:rsidR="005A322E" w:rsidP="005A322E" w:rsidRDefault="005A322E" w14:paraId="03E3549B" w14:textId="1DA516AE">
    <w:pPr>
      <w:widowControl w:val="false"/>
      <w:autoSpaceDE w:val="false"/>
      <w:autoSpaceDN w:val="false"/>
      <w:adjustRightInd w:val="false"/>
      <w:spacing w:after="0" w:line="240" w:lineRule="auto"/>
      <w:jc w:val="right"/>
      <w:rPr>
        <w:rFonts w:ascii="Bodoni 72 Book" w:hAnsi="Bodoni 72 Book" w:eastAsia="Calibri" w:cs="Calibri"/>
        <w:color w:val="16355B"/>
        <w:sz w:val="14"/>
        <w:szCs w:val="13"/>
        <w:lang w:eastAsia="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80D73" w14:textId="77777777" w:rsidR="000F07F3" w:rsidRDefault="000F07F3" w:rsidP="003704E3">
      <w:pPr>
        <w:spacing w:after="0" w:line="240" w:lineRule="auto"/>
      </w:pPr>
      <w:r>
        <w:separator/>
      </w:r>
    </w:p>
  </w:footnote>
  <w:footnote w:type="continuationSeparator" w:id="0">
    <w:p w14:paraId="011CE0EA" w14:textId="77777777" w:rsidR="000F07F3" w:rsidRDefault="000F07F3" w:rsidP="003704E3">
      <w:pPr>
        <w:spacing w:after="0" w:line="240" w:lineRule="auto"/>
      </w:pPr>
      <w:r>
        <w:continuationSeparator/>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36E1E" w:rsidRDefault="00A36E1E" w14:paraId="44F05302" w14:textId="77777777">
    <w:pPr>
      <w:pStyle w:val="En-tte"/>
    </w:pPr>
  </w:p>
</w:hdr>
</file>

<file path=word/header2.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36E1E" w:rsidRDefault="00A36E1E" w14:paraId="5AA5A674" w14:textId="77777777">
    <w:pPr>
      <w:pStyle w:val="En-tte"/>
    </w:pPr>
  </w:p>
</w:hdr>
</file>

<file path=word/header3.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Pr="00783D33" w:rsidR="00783D33" w:rsidP="00783D33" w:rsidRDefault="00783D33" w14:paraId="731C8B23" w14:textId="77777777">
    <w:pPr>
      <w:tabs>
        <w:tab w:val="center" w:pos="4536"/>
        <w:tab w:val="right" w:pos="9072"/>
      </w:tabs>
      <w:overflowPunct w:val="false"/>
      <w:autoSpaceDE w:val="false"/>
      <w:autoSpaceDN w:val="false"/>
      <w:adjustRightInd w:val="false"/>
      <w:spacing w:after="0" w:line="240" w:lineRule="auto"/>
      <w:jc w:val="center"/>
      <w:textAlignment w:val="baseline"/>
      <w:rPr>
        <w:rFonts w:ascii="Times New Roman" w:hAnsi="Times New Roman" w:eastAsia="Times New Roman" w:cs="Times New Roman"/>
        <w:sz w:val="24"/>
        <w:szCs w:val="24"/>
        <w:vertAlign w:val="subscript"/>
        <w:lang w:eastAsia="fr-FR"/>
      </w:rPr>
    </w:pPr>
  </w:p>
  <w:p w:rsidRPr="00783D33" w:rsidR="00783D33" w:rsidP="00783D33" w:rsidRDefault="00783D33" w14:paraId="2912B90C" w14:textId="77777777">
    <w:pPr>
      <w:tabs>
        <w:tab w:val="center" w:pos="4536"/>
        <w:tab w:val="right" w:pos="9072"/>
      </w:tabs>
      <w:overflowPunct w:val="false"/>
      <w:autoSpaceDE w:val="false"/>
      <w:autoSpaceDN w:val="false"/>
      <w:adjustRightInd w:val="false"/>
      <w:spacing w:after="0" w:line="240" w:lineRule="auto"/>
      <w:jc w:val="center"/>
      <w:textAlignment w:val="baseline"/>
      <w:rPr>
        <w:rFonts w:ascii="Times New Roman" w:hAnsi="Times New Roman" w:eastAsia="Times New Roman" w:cs="Times New Roman"/>
        <w:sz w:val="24"/>
        <w:szCs w:val="24"/>
        <w:lang w:eastAsia="fr-FR"/>
      </w:rPr>
    </w:pPr>
  </w:p>
  <w:p w:rsidRPr="00783D33" w:rsidR="00783D33" w:rsidP="00783D33" w:rsidRDefault="00783D33" w14:paraId="4E51DA73" w14:textId="77777777">
    <w:pPr>
      <w:tabs>
        <w:tab w:val="center" w:pos="4536"/>
        <w:tab w:val="right" w:pos="9072"/>
      </w:tabs>
      <w:overflowPunct w:val="false"/>
      <w:autoSpaceDE w:val="false"/>
      <w:autoSpaceDN w:val="false"/>
      <w:adjustRightInd w:val="false"/>
      <w:spacing w:after="0" w:line="240" w:lineRule="auto"/>
      <w:jc w:val="center"/>
      <w:textAlignment w:val="baseline"/>
      <w:rPr>
        <w:rFonts w:ascii="Times New Roman" w:hAnsi="Times New Roman" w:eastAsia="Times New Roman" w:cs="Times New Roman"/>
        <w:sz w:val="24"/>
        <w:szCs w:val="24"/>
        <w:lang w:eastAsia="fr-FR"/>
      </w:rPr>
    </w:pPr>
  </w:p>
  <w:p w:rsidRPr="00783D33" w:rsidR="00783D33" w:rsidP="00783D33" w:rsidRDefault="00783D33" w14:paraId="3536467E" w14:textId="77777777">
    <w:pPr>
      <w:tabs>
        <w:tab w:val="center" w:pos="4536"/>
        <w:tab w:val="right" w:pos="9072"/>
      </w:tabs>
      <w:overflowPunct w:val="false"/>
      <w:autoSpaceDE w:val="false"/>
      <w:autoSpaceDN w:val="false"/>
      <w:adjustRightInd w:val="false"/>
      <w:spacing w:after="0" w:line="240" w:lineRule="auto"/>
      <w:textAlignment w:val="baseline"/>
      <w:rPr>
        <w:rFonts w:ascii="Times New Roman" w:hAnsi="Times New Roman" w:eastAsia="Times New Roman" w:cs="Times New Roman"/>
        <w:sz w:val="24"/>
        <w:szCs w:val="24"/>
        <w:lang w:eastAsia="fr-FR"/>
      </w:rPr>
    </w:pPr>
  </w:p>
  <w:p w:rsidRPr="00783D33" w:rsidR="00783D33" w:rsidP="00783D33" w:rsidRDefault="00783D33" w14:paraId="7E3B2C02" w14:textId="77777777">
    <w:pPr>
      <w:tabs>
        <w:tab w:val="center" w:pos="4536"/>
        <w:tab w:val="right" w:pos="9072"/>
      </w:tabs>
      <w:overflowPunct w:val="false"/>
      <w:autoSpaceDE w:val="false"/>
      <w:autoSpaceDN w:val="false"/>
      <w:adjustRightInd w:val="false"/>
      <w:spacing w:after="0" w:line="240" w:lineRule="auto"/>
      <w:textAlignment w:val="baseline"/>
      <w:rPr>
        <w:rFonts w:ascii="Times New Roman" w:hAnsi="Times New Roman" w:eastAsia="Times New Roman" w:cs="Times New Roman"/>
        <w:sz w:val="24"/>
        <w:szCs w:val="24"/>
        <w:lang w:eastAsia="fr-FR"/>
      </w:rPr>
    </w:pPr>
    <w:r w:rsidRPr="00783D33">
      <w:rPr>
        <w:rFonts w:ascii="Times New Roman" w:hAnsi="Times New Roman" w:eastAsia="Times New Roman" w:cs="Times New Roman"/>
        <w:noProof/>
        <w:sz w:val="24"/>
        <w:szCs w:val="24"/>
        <w:lang w:eastAsia="fr-FR"/>
      </w:rPr>
      <w:drawing>
        <wp:anchor distT="0" distB="0" distL="114300" distR="114300" simplePos="false" relativeHeight="251659264" behindDoc="true" locked="true" layoutInCell="true" allowOverlap="true" wp14:anchorId="2E92AD86" wp14:editId="4C17A7D3">
          <wp:simplePos x="0" y="0"/>
          <wp:positionH relativeFrom="page">
            <wp:align>center</wp:align>
          </wp:positionH>
          <wp:positionV relativeFrom="page">
            <wp:posOffset>215900</wp:posOffset>
          </wp:positionV>
          <wp:extent cx="1152000" cy="1152000"/>
          <wp:effectExtent l="0" t="0" r="3810" b="3810"/>
          <wp:wrapSquare wrapText="bothSides"/>
          <wp:docPr id="861300496" name="Image 1" descr="Une image contenant texte, Police, conception, Graphique&#10;&#10;Description générée automatiquement"/>
          <wp:cNvGraphicFramePr>
            <a:graphicFrameLocks noChangeAspect="true"/>
          </wp:cNvGraphicFramePr>
          <a:graphic>
            <a:graphicData uri="http://schemas.openxmlformats.org/drawingml/2006/picture">
              <pic:pic>
                <pic:nvPicPr>
                  <pic:cNvPr id="861300496" name="Image 1" descr="Une image contenant texte, Police, conception, Graphique&#10;&#10;Description générée automatiquement"/>
                  <pic:cNvPicPr/>
                </pic:nvPicPr>
                <pic:blipFill>
                  <a:blip r:embed="rId1">
                    <a:extLst>
                      <a:ext uri="{28A0092B-C50C-407E-A947-70E740481C1C}">
                        <a14:useLocalDpi val="false"/>
                      </a:ext>
                    </a:extLst>
                  </a:blip>
                  <a:stretch>
                    <a:fillRect/>
                  </a:stretch>
                </pic:blipFill>
                <pic:spPr>
                  <a:xfrm>
                    <a:off x="0" y="0"/>
                    <a:ext cx="1152000" cy="1152000"/>
                  </a:xfrm>
                  <a:prstGeom prst="rect">
                    <a:avLst/>
                  </a:prstGeom>
                </pic:spPr>
              </pic:pic>
            </a:graphicData>
          </a:graphic>
          <wp14:sizeRelH relativeFrom="margin">
            <wp14:pctWidth>0</wp14:pctWidth>
          </wp14:sizeRelH>
          <wp14:sizeRelV relativeFrom="margin">
            <wp14:pctHeight>0</wp14:pctHeight>
          </wp14:sizeRelV>
        </wp:anchor>
      </w:drawing>
    </w:r>
  </w:p>
  <w:p w:rsidRPr="00783D33" w:rsidR="00783D33" w:rsidP="00783D33" w:rsidRDefault="00783D33" w14:paraId="3F143992" w14:textId="77777777">
    <w:pPr>
      <w:overflowPunct w:val="false"/>
      <w:autoSpaceDE w:val="false"/>
      <w:autoSpaceDN w:val="false"/>
      <w:adjustRightInd w:val="false"/>
      <w:spacing w:after="0" w:line="240" w:lineRule="auto"/>
      <w:textAlignment w:val="baseline"/>
      <w:rPr>
        <w:rFonts w:ascii="Garamond" w:hAnsi="Garamond" w:eastAsia="Times New Roman" w:cs="Times New Roman"/>
        <w:bCs/>
        <w:color w:val="11306A"/>
        <w:sz w:val="16"/>
        <w:szCs w:val="16"/>
        <w:lang w:val="en-US" w:eastAsia="fr-FR"/>
      </w:rPr>
    </w:pPr>
  </w:p>
  <w:p w:rsidRPr="00783D33" w:rsidR="00783D33" w:rsidP="00783D33" w:rsidRDefault="00783D33" w14:paraId="05F15EA6" w14:textId="51F36FE9">
    <w:pPr>
      <w:overflowPunct w:val="false"/>
      <w:autoSpaceDE w:val="false"/>
      <w:autoSpaceDN w:val="false"/>
      <w:adjustRightInd w:val="false"/>
      <w:spacing w:after="0" w:line="276" w:lineRule="auto"/>
      <w:ind w:left="284"/>
      <w:textAlignment w:val="baseline"/>
      <w:rPr>
        <w:rFonts w:ascii="Bodoni 72 Book" w:hAnsi="Bodoni 72 Book" w:eastAsia="Times New Roman" w:cs="Times New Roman"/>
        <w:bCs/>
        <w:color w:val="11306A"/>
        <w:spacing w:val="20"/>
        <w:sz w:val="16"/>
        <w:szCs w:val="16"/>
        <w:lang w:eastAsia="fr-FR"/>
      </w:rPr>
    </w:pPr>
    <w:r w:rsidRPr="00783D33">
      <w:rPr>
        <w:rFonts w:ascii="Bodoni 72 Book" w:hAnsi="Bodoni 72 Book" w:eastAsia="Times New Roman" w:cs="Times New Roman"/>
        <w:bCs/>
        <w:color w:val="11306A"/>
        <w:spacing w:val="20"/>
        <w:sz w:val="16"/>
        <w:szCs w:val="16"/>
        <w:lang w:eastAsia="fr-FR"/>
      </w:rPr>
      <w:t>Philippe PERNAUD</w:t>
    </w:r>
    <w:r w:rsidR="00550886">
      <w:rPr>
        <w:rFonts w:ascii="Bodoni 72 Book" w:hAnsi="Bodoni 72 Book" w:eastAsia="Times New Roman" w:cs="Times New Roman"/>
        <w:bCs/>
        <w:color w:val="11306A"/>
        <w:spacing w:val="20"/>
        <w:sz w:val="16"/>
        <w:szCs w:val="16"/>
        <w:lang w:eastAsia="fr-FR"/>
      </w:rPr>
      <w:t>-</w:t>
    </w:r>
    <w:r w:rsidRPr="00783D33">
      <w:rPr>
        <w:rFonts w:ascii="Bodoni 72 Book" w:hAnsi="Bodoni 72 Book" w:eastAsia="Times New Roman" w:cs="Times New Roman"/>
        <w:bCs/>
        <w:color w:val="11306A"/>
        <w:spacing w:val="20"/>
        <w:sz w:val="16"/>
        <w:szCs w:val="16"/>
        <w:lang w:eastAsia="fr-FR"/>
      </w:rPr>
      <w:t>ORLIAC</w:t>
    </w:r>
  </w:p>
  <w:p w:rsidRPr="00783D33" w:rsidR="00783D33" w:rsidP="00783D33" w:rsidRDefault="00783D33" w14:paraId="17C8BA28" w14:textId="77777777">
    <w:pPr>
      <w:overflowPunct w:val="false"/>
      <w:autoSpaceDE w:val="false"/>
      <w:autoSpaceDN w:val="false"/>
      <w:adjustRightInd w:val="false"/>
      <w:spacing w:after="0" w:line="276" w:lineRule="auto"/>
      <w:ind w:left="284"/>
      <w:textAlignment w:val="baseline"/>
      <w:rPr>
        <w:rFonts w:ascii="Bodoni 72 Book" w:hAnsi="Bodoni 72 Book" w:eastAsia="Times New Roman" w:cs="Times New Roman"/>
        <w:bCs/>
        <w:color w:val="11306A"/>
        <w:spacing w:val="20"/>
        <w:sz w:val="16"/>
        <w:szCs w:val="16"/>
        <w:u w:val="single"/>
        <w:lang w:eastAsia="fr-FR"/>
      </w:rPr>
    </w:pPr>
    <w:r w:rsidRPr="00783D33">
      <w:rPr>
        <w:rFonts w:ascii="Bodoni 72 Book" w:hAnsi="Bodoni 72 Book" w:eastAsia="Times New Roman" w:cs="Times New Roman"/>
        <w:bCs/>
        <w:color w:val="11306A"/>
        <w:spacing w:val="20"/>
        <w:sz w:val="16"/>
        <w:szCs w:val="16"/>
        <w:lang w:eastAsia="fr-FR"/>
      </w:rPr>
      <w:t>Anita JULIA</w:t>
    </w:r>
  </w:p>
  <w:p w:rsidRPr="00783D33" w:rsidR="00783D33" w:rsidP="00783D33" w:rsidRDefault="00783D33" w14:paraId="0A9A5EAF" w14:textId="020B9EDB">
    <w:pPr>
      <w:pBdr>
        <w:top w:val="single" w:color="11306A" w:sz="4" w:space="1"/>
      </w:pBdr>
      <w:overflowPunct w:val="false"/>
      <w:autoSpaceDE w:val="false"/>
      <w:autoSpaceDN w:val="false"/>
      <w:adjustRightInd w:val="false"/>
      <w:spacing w:after="0" w:line="276" w:lineRule="auto"/>
      <w:ind w:left="284" w:right="7914"/>
      <w:textAlignment w:val="baseline"/>
      <w:rPr>
        <w:rFonts w:ascii="Bodoni 72 Book" w:hAnsi="Bodoni 72 Book" w:eastAsia="Times New Roman" w:cs="Times New Roman"/>
        <w:b/>
        <w:color w:val="11306A"/>
        <w:spacing w:val="20"/>
        <w:sz w:val="16"/>
        <w:szCs w:val="16"/>
        <w:lang w:eastAsia="fr-FR"/>
      </w:rPr>
    </w:pPr>
    <w:r w:rsidRPr="00783D33">
      <w:rPr>
        <w:rFonts w:ascii="Bodoni 72 Book" w:hAnsi="Bodoni 72 Book" w:eastAsia="Times New Roman" w:cs="Times New Roman"/>
        <w:b/>
        <w:color w:val="11306A"/>
        <w:spacing w:val="20"/>
        <w:sz w:val="16"/>
        <w:szCs w:val="16"/>
        <w:lang w:eastAsia="fr-FR"/>
      </w:rPr>
      <w:t xml:space="preserve">Mandataires </w:t>
    </w:r>
    <w:r>
      <w:rPr>
        <w:rFonts w:ascii="Bodoni 72 Book" w:hAnsi="Bodoni 72 Book" w:eastAsia="Times New Roman" w:cs="Times New Roman"/>
        <w:b/>
        <w:color w:val="11306A"/>
        <w:spacing w:val="20"/>
        <w:sz w:val="16"/>
        <w:szCs w:val="16"/>
        <w:lang w:eastAsia="fr-FR"/>
      </w:rPr>
      <w:t>J</w:t>
    </w:r>
    <w:r w:rsidRPr="00783D33">
      <w:rPr>
        <w:rFonts w:ascii="Bodoni 72 Book" w:hAnsi="Bodoni 72 Book" w:eastAsia="Times New Roman" w:cs="Times New Roman"/>
        <w:b/>
        <w:color w:val="11306A"/>
        <w:spacing w:val="20"/>
        <w:sz w:val="16"/>
        <w:szCs w:val="16"/>
        <w:lang w:eastAsia="fr-FR"/>
      </w:rPr>
      <w:t>udiciaires</w:t>
    </w:r>
  </w:p>
  <w:p w:rsidRPr="00783D33" w:rsidR="00D864A2" w:rsidP="00783D33" w:rsidRDefault="00D864A2" w14:paraId="1B58B9E2" w14:textId="77777777">
    <w:pPr>
      <w:pStyle w:val="En-tte"/>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058D"/>
    <w:multiLevelType w:val="hybridMultilevel"/>
    <w:tmpl w:val="39A6E47E"/>
    <w:lvl w:ilvl="0" w:tplc="12943AE6">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1AFB4A36"/>
    <w:multiLevelType w:val="hybridMultilevel"/>
    <w:tmpl w:val="22C2C374"/>
    <w:lvl w:ilvl="0" w:tplc="AD44B14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BD32FDF"/>
    <w:multiLevelType w:val="hybridMultilevel"/>
    <w:tmpl w:val="46BC0CAC"/>
    <w:lvl w:ilvl="0" w:tplc="07F809D4">
      <w:start w:val="44"/>
      <w:numFmt w:val="bullet"/>
      <w:lvlText w:val="-"/>
      <w:lvlJc w:val="left"/>
      <w:pPr>
        <w:ind w:left="2160" w:hanging="360"/>
      </w:pPr>
      <w:rPr>
        <w:rFonts w:ascii="Times New Roman" w:eastAsia="Times New Roman" w:hAnsi="Times New Roman" w:cs="Times New Roman" w:hint="default"/>
      </w:rPr>
    </w:lvl>
    <w:lvl w:ilvl="1" w:tplc="FFFFFFFF">
      <w:start w:val="1"/>
      <w:numFmt w:val="bullet"/>
      <w:lvlText w:val="o"/>
      <w:lvlJc w:val="left"/>
      <w:pPr>
        <w:ind w:left="2880" w:hanging="360"/>
      </w:pPr>
      <w:rPr>
        <w:rFonts w:ascii="Courier New" w:hAnsi="Courier New" w:cs="Times New Roman"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Times New Roman"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Times New Roman" w:hint="default"/>
      </w:rPr>
    </w:lvl>
    <w:lvl w:ilvl="8" w:tplc="FFFFFFFF">
      <w:start w:val="1"/>
      <w:numFmt w:val="bullet"/>
      <w:lvlText w:val=""/>
      <w:lvlJc w:val="left"/>
      <w:pPr>
        <w:ind w:left="7920" w:hanging="360"/>
      </w:pPr>
      <w:rPr>
        <w:rFonts w:ascii="Wingdings" w:hAnsi="Wingdings" w:hint="default"/>
      </w:rPr>
    </w:lvl>
  </w:abstractNum>
  <w:abstractNum w:abstractNumId="3" w15:restartNumberingAfterBreak="0">
    <w:nsid w:val="206C1797"/>
    <w:multiLevelType w:val="hybridMultilevel"/>
    <w:tmpl w:val="47840E8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F7A10CE"/>
    <w:multiLevelType w:val="hybridMultilevel"/>
    <w:tmpl w:val="2AA0B296"/>
    <w:lvl w:ilvl="0" w:tplc="B106AFCA">
      <w:start w:val="1"/>
      <w:numFmt w:val="upperRoman"/>
      <w:lvlText w:val="%1."/>
      <w:lvlJc w:val="left"/>
      <w:pPr>
        <w:ind w:left="1080" w:hanging="72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4702587A"/>
    <w:multiLevelType w:val="hybridMultilevel"/>
    <w:tmpl w:val="680C1A66"/>
    <w:lvl w:ilvl="0" w:tplc="18221826">
      <w:numFmt w:val="bullet"/>
      <w:lvlText w:val="-"/>
      <w:lvlJc w:val="left"/>
      <w:pPr>
        <w:ind w:left="720" w:hanging="360"/>
      </w:pPr>
      <w:rPr>
        <w:rFonts w:ascii="Calibri" w:eastAsia="Times New Roman"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B4E43A4"/>
    <w:multiLevelType w:val="hybridMultilevel"/>
    <w:tmpl w:val="57ACC978"/>
    <w:lvl w:ilvl="0" w:tplc="04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1048DD"/>
    <w:multiLevelType w:val="hybridMultilevel"/>
    <w:tmpl w:val="13B088DC"/>
    <w:lvl w:ilvl="0" w:tplc="EABCE664">
      <w:start w:val="26"/>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20021182">
    <w:abstractNumId w:val="0"/>
  </w:num>
  <w:num w:numId="2" w16cid:durableId="686254220">
    <w:abstractNumId w:val="7"/>
  </w:num>
  <w:num w:numId="3" w16cid:durableId="1795979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02947">
    <w:abstractNumId w:val="5"/>
  </w:num>
  <w:num w:numId="5" w16cid:durableId="538594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7416332">
    <w:abstractNumId w:val="3"/>
  </w:num>
  <w:num w:numId="7" w16cid:durableId="1405879325">
    <w:abstractNumId w:val="6"/>
  </w:num>
  <w:num w:numId="8" w16cid:durableId="841508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35"/>
    <w:rsid w:val="000014DB"/>
    <w:rsid w:val="00010803"/>
    <w:rsid w:val="0001235F"/>
    <w:rsid w:val="000160E2"/>
    <w:rsid w:val="00053D4E"/>
    <w:rsid w:val="00054CF2"/>
    <w:rsid w:val="000C79F3"/>
    <w:rsid w:val="000E4BA3"/>
    <w:rsid w:val="000F07F3"/>
    <w:rsid w:val="00101F4B"/>
    <w:rsid w:val="001033FB"/>
    <w:rsid w:val="00113F6B"/>
    <w:rsid w:val="00192D18"/>
    <w:rsid w:val="00194FD1"/>
    <w:rsid w:val="001B3DF1"/>
    <w:rsid w:val="001B73C4"/>
    <w:rsid w:val="001C7E1E"/>
    <w:rsid w:val="001D2B26"/>
    <w:rsid w:val="00221F96"/>
    <w:rsid w:val="002239F8"/>
    <w:rsid w:val="002361D5"/>
    <w:rsid w:val="00242418"/>
    <w:rsid w:val="00274E1B"/>
    <w:rsid w:val="002968D5"/>
    <w:rsid w:val="002C10FB"/>
    <w:rsid w:val="00304DDA"/>
    <w:rsid w:val="00307196"/>
    <w:rsid w:val="0032645D"/>
    <w:rsid w:val="003704E3"/>
    <w:rsid w:val="00377F7D"/>
    <w:rsid w:val="00380D1D"/>
    <w:rsid w:val="0038450F"/>
    <w:rsid w:val="003C0D8B"/>
    <w:rsid w:val="003E3D7D"/>
    <w:rsid w:val="003F6DE7"/>
    <w:rsid w:val="00403469"/>
    <w:rsid w:val="004108B9"/>
    <w:rsid w:val="004500B6"/>
    <w:rsid w:val="00481708"/>
    <w:rsid w:val="004A317D"/>
    <w:rsid w:val="004C70F1"/>
    <w:rsid w:val="00524F65"/>
    <w:rsid w:val="00550886"/>
    <w:rsid w:val="00553265"/>
    <w:rsid w:val="00560C98"/>
    <w:rsid w:val="00564173"/>
    <w:rsid w:val="005A322E"/>
    <w:rsid w:val="006226CB"/>
    <w:rsid w:val="00624B2C"/>
    <w:rsid w:val="006429E0"/>
    <w:rsid w:val="006477D1"/>
    <w:rsid w:val="00674B51"/>
    <w:rsid w:val="00682B80"/>
    <w:rsid w:val="006C37E8"/>
    <w:rsid w:val="006E48CD"/>
    <w:rsid w:val="00720708"/>
    <w:rsid w:val="00760012"/>
    <w:rsid w:val="007672F8"/>
    <w:rsid w:val="00783D33"/>
    <w:rsid w:val="0078544B"/>
    <w:rsid w:val="007B0CEC"/>
    <w:rsid w:val="007D78EB"/>
    <w:rsid w:val="00820995"/>
    <w:rsid w:val="00843235"/>
    <w:rsid w:val="0086457B"/>
    <w:rsid w:val="00873B5C"/>
    <w:rsid w:val="0088054C"/>
    <w:rsid w:val="008E7D56"/>
    <w:rsid w:val="009651C6"/>
    <w:rsid w:val="00995278"/>
    <w:rsid w:val="009F5AA2"/>
    <w:rsid w:val="00A33327"/>
    <w:rsid w:val="00A36E1E"/>
    <w:rsid w:val="00A3770B"/>
    <w:rsid w:val="00A52F8A"/>
    <w:rsid w:val="00A70D1C"/>
    <w:rsid w:val="00AC2CA9"/>
    <w:rsid w:val="00B141E3"/>
    <w:rsid w:val="00B27204"/>
    <w:rsid w:val="00B33B91"/>
    <w:rsid w:val="00B700E6"/>
    <w:rsid w:val="00B97C29"/>
    <w:rsid w:val="00C026F5"/>
    <w:rsid w:val="00C102A7"/>
    <w:rsid w:val="00C20D33"/>
    <w:rsid w:val="00C26F1B"/>
    <w:rsid w:val="00CB0442"/>
    <w:rsid w:val="00CD0822"/>
    <w:rsid w:val="00CD0D22"/>
    <w:rsid w:val="00D44B2E"/>
    <w:rsid w:val="00D864A2"/>
    <w:rsid w:val="00D97C2E"/>
    <w:rsid w:val="00DA7984"/>
    <w:rsid w:val="00DB4048"/>
    <w:rsid w:val="00DC12C6"/>
    <w:rsid w:val="00DF0251"/>
    <w:rsid w:val="00E025AA"/>
    <w:rsid w:val="00E72F41"/>
    <w:rsid w:val="00E82751"/>
    <w:rsid w:val="00E91270"/>
    <w:rsid w:val="00F354CD"/>
    <w:rsid w:val="00F377D8"/>
    <w:rsid w:val="00F92F2C"/>
    <w:rsid w:val="00F9673B"/>
    <w:rsid w:val="00FA1CE4"/>
    <w:rsid w:val="00FE42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9F96D"/>
  <w15:chartTrackingRefBased/>
  <w15:docId w15:val="{F11B03EC-C6A3-471F-85AB-45696FC3CBCD}"/>
</w:settings>
</file>

<file path=word/styles.xml><?xml version="1.0" encoding="utf-8"?>
<w:styles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table" w:styleId="Grilledutableau">
    <w:name w:val="Table Grid"/>
    <w:basedOn w:val="TableauNormal"/>
    <w:uiPriority w:val="39"/>
    <w:rsid w:val="008432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unhideWhenUsed/>
    <w:rsid w:val="00843235"/>
    <w:rPr>
      <w:rFonts w:cs="Times New Roman"/>
      <w:color w:val="0563C1" w:themeColor="hyperlink"/>
      <w:u w:val="single"/>
    </w:rPr>
  </w:style>
  <w:style w:type="character" w:styleId="Mentionnonrsolue">
    <w:name w:val="Unresolved Mention"/>
    <w:basedOn w:val="Policepardfaut"/>
    <w:uiPriority w:val="99"/>
    <w:semiHidden/>
    <w:unhideWhenUsed/>
    <w:rsid w:val="003E3D7D"/>
    <w:rPr>
      <w:color w:val="808080"/>
      <w:shd w:val="clear" w:color="auto" w:fill="E6E6E6"/>
    </w:rPr>
  </w:style>
  <w:style w:type="paragraph" w:styleId="En-tte">
    <w:name w:val="header"/>
    <w:basedOn w:val="Normal"/>
    <w:link w:val="En-tteCar"/>
    <w:uiPriority w:val="99"/>
    <w:unhideWhenUsed/>
    <w:rsid w:val="003704E3"/>
    <w:pPr>
      <w:tabs>
        <w:tab w:val="center" w:pos="4536"/>
        <w:tab w:val="right" w:pos="9072"/>
      </w:tabs>
      <w:spacing w:after="0" w:line="240" w:lineRule="auto"/>
    </w:pPr>
  </w:style>
  <w:style w:type="character" w:styleId="En-tteCar" w:customStyle="true">
    <w:name w:val="En-tête Car"/>
    <w:basedOn w:val="Policepardfaut"/>
    <w:link w:val="En-tte"/>
    <w:uiPriority w:val="99"/>
    <w:rsid w:val="003704E3"/>
  </w:style>
  <w:style w:type="paragraph" w:styleId="Pieddepage">
    <w:name w:val="footer"/>
    <w:basedOn w:val="Normal"/>
    <w:link w:val="PieddepageCar"/>
    <w:uiPriority w:val="99"/>
    <w:unhideWhenUsed/>
    <w:rsid w:val="003704E3"/>
    <w:pPr>
      <w:tabs>
        <w:tab w:val="center" w:pos="4536"/>
        <w:tab w:val="right" w:pos="9072"/>
      </w:tabs>
      <w:spacing w:after="0" w:line="240" w:lineRule="auto"/>
    </w:pPr>
  </w:style>
  <w:style w:type="character" w:styleId="PieddepageCar" w:customStyle="true">
    <w:name w:val="Pied de page Car"/>
    <w:basedOn w:val="Policepardfaut"/>
    <w:link w:val="Pieddepage"/>
    <w:uiPriority w:val="99"/>
    <w:rsid w:val="003704E3"/>
  </w:style>
  <w:style w:type="paragraph" w:styleId="Textedebulles">
    <w:name w:val="Balloon Text"/>
    <w:basedOn w:val="Normal"/>
    <w:link w:val="TextedebullesCar"/>
    <w:uiPriority w:val="99"/>
    <w:semiHidden/>
    <w:unhideWhenUsed/>
    <w:rsid w:val="00A33327"/>
    <w:pPr>
      <w:spacing w:after="0" w:line="240" w:lineRule="auto"/>
    </w:pPr>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A333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16445">
      <w:bodyDiv w:val="1"/>
      <w:marLeft w:val="0"/>
      <w:marRight w:val="0"/>
      <w:marTop w:val="0"/>
      <w:marBottom w:val="0"/>
      <w:divBdr>
        <w:top w:val="none" w:sz="0" w:space="0" w:color="auto"/>
        <w:left w:val="none" w:sz="0" w:space="0" w:color="auto"/>
        <w:bottom w:val="none" w:sz="0" w:space="0" w:color="auto"/>
        <w:right w:val="none" w:sz="0" w:space="0" w:color="auto"/>
      </w:divBdr>
    </w:div>
    <w:div w:id="1076048626">
      <w:bodyDiv w:val="1"/>
      <w:marLeft w:val="0"/>
      <w:marRight w:val="0"/>
      <w:marTop w:val="0"/>
      <w:marBottom w:val="0"/>
      <w:divBdr>
        <w:top w:val="none" w:sz="0" w:space="0" w:color="auto"/>
        <w:left w:val="none" w:sz="0" w:space="0" w:color="auto"/>
        <w:bottom w:val="none" w:sz="0" w:space="0" w:color="auto"/>
        <w:right w:val="none" w:sz="0" w:space="0" w:color="auto"/>
      </w:divBdr>
    </w:div>
    <w:div w:id="1301614865">
      <w:bodyDiv w:val="1"/>
      <w:marLeft w:val="0"/>
      <w:marRight w:val="0"/>
      <w:marTop w:val="0"/>
      <w:marBottom w:val="0"/>
      <w:divBdr>
        <w:top w:val="none" w:sz="0" w:space="0" w:color="auto"/>
        <w:left w:val="none" w:sz="0" w:space="0" w:color="auto"/>
        <w:bottom w:val="none" w:sz="0" w:space="0" w:color="auto"/>
        <w:right w:val="none" w:sz="0" w:space="0" w:color="auto"/>
      </w:divBdr>
    </w:div>
    <w:div w:id="1348480148">
      <w:bodyDiv w:val="1"/>
      <w:marLeft w:val="0"/>
      <w:marRight w:val="0"/>
      <w:marTop w:val="0"/>
      <w:marBottom w:val="0"/>
      <w:divBdr>
        <w:top w:val="none" w:sz="0" w:space="0" w:color="auto"/>
        <w:left w:val="none" w:sz="0" w:space="0" w:color="auto"/>
        <w:bottom w:val="none" w:sz="0" w:space="0" w:color="auto"/>
        <w:right w:val="none" w:sz="0" w:space="0" w:color="auto"/>
      </w:divBdr>
    </w:div>
    <w:div w:id="1433435187">
      <w:bodyDiv w:val="1"/>
      <w:marLeft w:val="0"/>
      <w:marRight w:val="0"/>
      <w:marTop w:val="0"/>
      <w:marBottom w:val="0"/>
      <w:divBdr>
        <w:top w:val="none" w:sz="0" w:space="0" w:color="auto"/>
        <w:left w:val="none" w:sz="0" w:space="0" w:color="auto"/>
        <w:bottom w:val="none" w:sz="0" w:space="0" w:color="auto"/>
        <w:right w:val="none" w:sz="0" w:space="0" w:color="auto"/>
      </w:divBdr>
    </w:div>
    <w:div w:id="1610772220">
      <w:bodyDiv w:val="1"/>
      <w:marLeft w:val="0"/>
      <w:marRight w:val="0"/>
      <w:marTop w:val="0"/>
      <w:marBottom w:val="0"/>
      <w:divBdr>
        <w:top w:val="none" w:sz="0" w:space="0" w:color="auto"/>
        <w:left w:val="none" w:sz="0" w:space="0" w:color="auto"/>
        <w:bottom w:val="none" w:sz="0" w:space="0" w:color="auto"/>
        <w:right w:val="none" w:sz="0" w:space="0" w:color="auto"/>
      </w:divBdr>
    </w:div>
    <w:div w:id="1632784366">
      <w:bodyDiv w:val="1"/>
      <w:marLeft w:val="0"/>
      <w:marRight w:val="0"/>
      <w:marTop w:val="0"/>
      <w:marBottom w:val="0"/>
      <w:divBdr>
        <w:top w:val="none" w:sz="0" w:space="0" w:color="auto"/>
        <w:left w:val="none" w:sz="0" w:space="0" w:color="auto"/>
        <w:bottom w:val="none" w:sz="0" w:space="0" w:color="auto"/>
        <w:right w:val="none" w:sz="0" w:space="0" w:color="auto"/>
      </w:divBdr>
    </w:div>
    <w:div w:id="1731072517">
      <w:bodyDiv w:val="1"/>
      <w:marLeft w:val="0"/>
      <w:marRight w:val="0"/>
      <w:marTop w:val="0"/>
      <w:marBottom w:val="0"/>
      <w:divBdr>
        <w:top w:val="none" w:sz="0" w:space="0" w:color="auto"/>
        <w:left w:val="none" w:sz="0" w:space="0" w:color="auto"/>
        <w:bottom w:val="none" w:sz="0" w:space="0" w:color="auto"/>
        <w:right w:val="none" w:sz="0" w:space="0" w:color="auto"/>
      </w:divBdr>
    </w:div>
    <w:div w:id="1890989799">
      <w:bodyDiv w:val="1"/>
      <w:marLeft w:val="0"/>
      <w:marRight w:val="0"/>
      <w:marTop w:val="0"/>
      <w:marBottom w:val="0"/>
      <w:divBdr>
        <w:top w:val="none" w:sz="0" w:space="0" w:color="auto"/>
        <w:left w:val="none" w:sz="0" w:space="0" w:color="auto"/>
        <w:bottom w:val="none" w:sz="0" w:space="0" w:color="auto"/>
        <w:right w:val="none" w:sz="0" w:space="0" w:color="auto"/>
      </w:divBdr>
      <w:divsChild>
        <w:div w:id="1106654735">
          <w:marLeft w:val="0"/>
          <w:marRight w:val="0"/>
          <w:marTop w:val="100"/>
          <w:marBottom w:val="100"/>
          <w:divBdr>
            <w:top w:val="none" w:sz="0" w:space="0" w:color="auto"/>
            <w:left w:val="single" w:sz="6" w:space="0" w:color="8E8F92"/>
            <w:bottom w:val="none" w:sz="0" w:space="0" w:color="auto"/>
            <w:right w:val="single" w:sz="6" w:space="0" w:color="8E8F92"/>
          </w:divBdr>
          <w:divsChild>
            <w:div w:id="27265563">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 w:id="209755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4="http://schemas.microsoft.com/office/word/2010/wordml"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9772179-6F3D-4B55-9F5F-7F4860D818B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2340</Words>
  <Characters>12873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Harmonie MARIE</dc:creator>
  <cp:keywords/>
  <dc:description/>
  <cp:lastModifiedBy>ph pernaud</cp:lastModifiedBy>
  <cp:revision>59</cp:revision>
  <cp:lastPrinted>2018-05-28T12:42:00Z</cp:lastPrinted>
  <dcterms:created xsi:type="dcterms:W3CDTF">2018-05-28T07:55:00Z</dcterms:created>
  <dcterms:modified xsi:type="dcterms:W3CDTF">2026-07-23T06:16:00Z</dcterms:modified>
</cp:coreProperties>
</file>